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E6E73C" w14:textId="77777777" w:rsidR="000F01F8" w:rsidRPr="00DB6F54" w:rsidRDefault="000F01F8" w:rsidP="002F321B">
      <w:pPr>
        <w:jc w:val="center"/>
        <w:rPr>
          <w:bCs/>
        </w:rPr>
      </w:pPr>
      <w:r w:rsidRPr="00DB6F54">
        <w:rPr>
          <w:bCs/>
        </w:rPr>
        <w:t>Справка</w:t>
      </w:r>
    </w:p>
    <w:p w14:paraId="7441D37E" w14:textId="72AD037E" w:rsidR="000F01F8" w:rsidRPr="00DB6F54" w:rsidRDefault="00813862" w:rsidP="002F321B">
      <w:pPr>
        <w:jc w:val="center"/>
        <w:rPr>
          <w:bCs/>
        </w:rPr>
      </w:pPr>
      <w:r>
        <w:rPr>
          <w:bCs/>
        </w:rPr>
        <w:t>о соискателе ученого звания</w:t>
      </w:r>
      <w:r w:rsidR="000F01F8" w:rsidRPr="00DB6F54">
        <w:rPr>
          <w:bCs/>
        </w:rPr>
        <w:t xml:space="preserve"> </w:t>
      </w:r>
      <w:r w:rsidRPr="00813862">
        <w:rPr>
          <w:bCs/>
          <w:u w:val="single"/>
        </w:rPr>
        <w:t>ассоциированного профессора (доцента)</w:t>
      </w:r>
      <w:r w:rsidR="000F01F8" w:rsidRPr="00DB6F54">
        <w:rPr>
          <w:bCs/>
          <w:u w:val="single"/>
        </w:rPr>
        <w:t xml:space="preserve"> </w:t>
      </w:r>
    </w:p>
    <w:p w14:paraId="1C5B7BCA" w14:textId="6DBFA071" w:rsidR="000F01F8" w:rsidRDefault="000F01F8" w:rsidP="000F01F8">
      <w:pPr>
        <w:jc w:val="center"/>
        <w:rPr>
          <w:bCs/>
          <w:color w:val="FFFFFF" w:themeColor="background1"/>
          <w:u w:val="single"/>
        </w:rPr>
      </w:pPr>
      <w:r w:rsidRPr="00730010">
        <w:rPr>
          <w:bCs/>
          <w:u w:val="single"/>
        </w:rPr>
        <w:t xml:space="preserve">по научному направлению 50500 Право </w:t>
      </w:r>
      <w:r w:rsidRPr="00730010">
        <w:rPr>
          <w:bCs/>
          <w:color w:val="FFFFFF" w:themeColor="background1"/>
          <w:u w:val="single"/>
        </w:rPr>
        <w:t>я</w:t>
      </w:r>
    </w:p>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
        <w:gridCol w:w="4713"/>
        <w:gridCol w:w="5781"/>
      </w:tblGrid>
      <w:tr w:rsidR="00616CAC" w:rsidRPr="009E432F" w14:paraId="78170BD7" w14:textId="77777777" w:rsidTr="00882824">
        <w:tc>
          <w:tcPr>
            <w:tcW w:w="416" w:type="dxa"/>
            <w:shd w:val="clear" w:color="auto" w:fill="auto"/>
          </w:tcPr>
          <w:p w14:paraId="4B21BD2F" w14:textId="77777777" w:rsidR="00616CAC" w:rsidRPr="008D496A" w:rsidRDefault="00616CAC" w:rsidP="00A95C02">
            <w:pPr>
              <w:rPr>
                <w:bCs/>
                <w:sz w:val="20"/>
              </w:rPr>
            </w:pPr>
            <w:r w:rsidRPr="008D496A">
              <w:rPr>
                <w:bCs/>
                <w:sz w:val="20"/>
              </w:rPr>
              <w:t>1</w:t>
            </w:r>
          </w:p>
        </w:tc>
        <w:tc>
          <w:tcPr>
            <w:tcW w:w="4713" w:type="dxa"/>
            <w:shd w:val="clear" w:color="auto" w:fill="auto"/>
          </w:tcPr>
          <w:p w14:paraId="68639CD2" w14:textId="77777777" w:rsidR="00616CAC" w:rsidRPr="008D496A" w:rsidRDefault="00616CAC" w:rsidP="00B97F85">
            <w:pPr>
              <w:rPr>
                <w:bCs/>
                <w:sz w:val="20"/>
              </w:rPr>
            </w:pPr>
            <w:r w:rsidRPr="008D496A">
              <w:rPr>
                <w:bCs/>
                <w:sz w:val="20"/>
              </w:rPr>
              <w:t>Фамилия, имя, отчество (при его наличии)</w:t>
            </w:r>
          </w:p>
        </w:tc>
        <w:tc>
          <w:tcPr>
            <w:tcW w:w="5781" w:type="dxa"/>
            <w:shd w:val="clear" w:color="auto" w:fill="auto"/>
          </w:tcPr>
          <w:p w14:paraId="508421F1" w14:textId="33BCBAAC" w:rsidR="00616CAC" w:rsidRPr="002F6F2A" w:rsidRDefault="00813862" w:rsidP="00B97F85">
            <w:pPr>
              <w:jc w:val="both"/>
              <w:rPr>
                <w:bCs/>
                <w:sz w:val="20"/>
                <w:lang w:val="kk-KZ"/>
              </w:rPr>
            </w:pPr>
            <w:r>
              <w:rPr>
                <w:bCs/>
                <w:sz w:val="20"/>
                <w:lang w:val="kk-KZ"/>
              </w:rPr>
              <w:t>Байсалов Али Джумамуратович</w:t>
            </w:r>
          </w:p>
        </w:tc>
      </w:tr>
      <w:tr w:rsidR="00616CAC" w:rsidRPr="009E432F" w14:paraId="0ED3CCBA" w14:textId="77777777" w:rsidTr="00882824">
        <w:tc>
          <w:tcPr>
            <w:tcW w:w="416" w:type="dxa"/>
            <w:shd w:val="clear" w:color="auto" w:fill="auto"/>
          </w:tcPr>
          <w:p w14:paraId="272E2986" w14:textId="77777777" w:rsidR="00616CAC" w:rsidRPr="008D496A" w:rsidRDefault="00616CAC" w:rsidP="00A95C02">
            <w:pPr>
              <w:rPr>
                <w:bCs/>
                <w:sz w:val="20"/>
              </w:rPr>
            </w:pPr>
            <w:r w:rsidRPr="008D496A">
              <w:rPr>
                <w:bCs/>
                <w:sz w:val="20"/>
              </w:rPr>
              <w:t>2</w:t>
            </w:r>
          </w:p>
        </w:tc>
        <w:tc>
          <w:tcPr>
            <w:tcW w:w="4713" w:type="dxa"/>
            <w:shd w:val="clear" w:color="auto" w:fill="auto"/>
          </w:tcPr>
          <w:p w14:paraId="30FBBB3E" w14:textId="77777777" w:rsidR="00616CAC" w:rsidRPr="008D496A" w:rsidRDefault="008D496A" w:rsidP="00B97F85">
            <w:pPr>
              <w:jc w:val="both"/>
              <w:rPr>
                <w:bCs/>
                <w:sz w:val="20"/>
              </w:rPr>
            </w:pPr>
            <w:r w:rsidRPr="008D496A">
              <w:rPr>
                <w:bCs/>
                <w:sz w:val="20"/>
              </w:rPr>
              <w:t>Ученая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 дата присуждения</w:t>
            </w:r>
          </w:p>
        </w:tc>
        <w:tc>
          <w:tcPr>
            <w:tcW w:w="5781" w:type="dxa"/>
            <w:shd w:val="clear" w:color="auto" w:fill="auto"/>
          </w:tcPr>
          <w:p w14:paraId="444B10E4" w14:textId="3C23E1F3" w:rsidR="00616CAC" w:rsidRPr="002F6F2A" w:rsidRDefault="006A18F2" w:rsidP="00813862">
            <w:pPr>
              <w:jc w:val="both"/>
              <w:rPr>
                <w:bCs/>
                <w:sz w:val="20"/>
                <w:lang w:val="kk-KZ"/>
              </w:rPr>
            </w:pPr>
            <w:r w:rsidRPr="006A18F2">
              <w:rPr>
                <w:bCs/>
                <w:sz w:val="20"/>
                <w:lang w:val="kk-KZ"/>
              </w:rPr>
              <w:t>Решением Комитета по контролю в сфере образования и науки Министерства образования и науки Республики Казахстан от 2</w:t>
            </w:r>
            <w:r w:rsidR="00813862">
              <w:rPr>
                <w:bCs/>
                <w:sz w:val="20"/>
                <w:lang w:val="kk-KZ"/>
              </w:rPr>
              <w:t>6 января 20</w:t>
            </w:r>
            <w:r w:rsidR="00AA27BD">
              <w:rPr>
                <w:bCs/>
                <w:sz w:val="20"/>
                <w:lang w:val="kk-KZ"/>
              </w:rPr>
              <w:t>09</w:t>
            </w:r>
            <w:r w:rsidR="00813862">
              <w:rPr>
                <w:bCs/>
                <w:sz w:val="20"/>
                <w:lang w:val="kk-KZ"/>
              </w:rPr>
              <w:t xml:space="preserve"> года (протокол № 1</w:t>
            </w:r>
            <w:r w:rsidRPr="006A18F2">
              <w:rPr>
                <w:bCs/>
                <w:sz w:val="20"/>
                <w:lang w:val="kk-KZ"/>
              </w:rPr>
              <w:t>)  присуждена ученая степень кандидат</w:t>
            </w:r>
            <w:r w:rsidR="00813862">
              <w:rPr>
                <w:bCs/>
                <w:sz w:val="20"/>
                <w:lang w:val="kk-KZ"/>
              </w:rPr>
              <w:t>а юридических наук (FK № 0002539</w:t>
            </w:r>
            <w:r w:rsidRPr="006A18F2">
              <w:rPr>
                <w:bCs/>
                <w:sz w:val="20"/>
                <w:lang w:val="kk-KZ"/>
              </w:rPr>
              <w:t>)</w:t>
            </w:r>
            <w:r w:rsidR="00813862">
              <w:rPr>
                <w:bCs/>
                <w:sz w:val="20"/>
                <w:lang w:val="kk-KZ"/>
              </w:rPr>
              <w:t xml:space="preserve"> по специальности 12.00.08. – уголовное право и криминология</w:t>
            </w:r>
            <w:r w:rsidR="00625BDC">
              <w:rPr>
                <w:bCs/>
                <w:sz w:val="20"/>
                <w:lang w:val="kk-KZ"/>
              </w:rPr>
              <w:t xml:space="preserve">; </w:t>
            </w:r>
            <w:r w:rsidR="00813862">
              <w:rPr>
                <w:bCs/>
                <w:sz w:val="20"/>
                <w:lang w:val="kk-KZ"/>
              </w:rPr>
              <w:t>уголовно-исполнительное право</w:t>
            </w:r>
          </w:p>
        </w:tc>
      </w:tr>
      <w:tr w:rsidR="00616CAC" w:rsidRPr="009E432F" w14:paraId="2A1F6E10" w14:textId="77777777" w:rsidTr="00882824">
        <w:tc>
          <w:tcPr>
            <w:tcW w:w="416" w:type="dxa"/>
            <w:shd w:val="clear" w:color="auto" w:fill="auto"/>
          </w:tcPr>
          <w:p w14:paraId="6E61C380" w14:textId="77777777" w:rsidR="00616CAC" w:rsidRPr="008D496A" w:rsidRDefault="00616CAC" w:rsidP="00A95C02">
            <w:pPr>
              <w:rPr>
                <w:bCs/>
                <w:sz w:val="20"/>
              </w:rPr>
            </w:pPr>
            <w:r w:rsidRPr="008D496A">
              <w:rPr>
                <w:bCs/>
                <w:sz w:val="20"/>
              </w:rPr>
              <w:t>3</w:t>
            </w:r>
          </w:p>
        </w:tc>
        <w:tc>
          <w:tcPr>
            <w:tcW w:w="4713" w:type="dxa"/>
            <w:shd w:val="clear" w:color="auto" w:fill="auto"/>
          </w:tcPr>
          <w:p w14:paraId="3795EDBA" w14:textId="77777777" w:rsidR="00616CAC" w:rsidRPr="008D496A" w:rsidRDefault="00616CAC" w:rsidP="00B97F85">
            <w:pPr>
              <w:jc w:val="both"/>
              <w:rPr>
                <w:bCs/>
                <w:sz w:val="20"/>
              </w:rPr>
            </w:pPr>
            <w:r w:rsidRPr="008D496A">
              <w:rPr>
                <w:bCs/>
                <w:sz w:val="20"/>
              </w:rPr>
              <w:t>Ученое звание, дата присуждения</w:t>
            </w:r>
          </w:p>
        </w:tc>
        <w:tc>
          <w:tcPr>
            <w:tcW w:w="5781" w:type="dxa"/>
            <w:shd w:val="clear" w:color="auto" w:fill="auto"/>
          </w:tcPr>
          <w:p w14:paraId="0DCDC586" w14:textId="6668D6B8" w:rsidR="00616CAC" w:rsidRPr="003A135C" w:rsidRDefault="003A135C" w:rsidP="00B97F85">
            <w:pPr>
              <w:jc w:val="both"/>
              <w:rPr>
                <w:bCs/>
                <w:sz w:val="20"/>
                <w:lang w:val="kk-KZ"/>
              </w:rPr>
            </w:pPr>
            <w:r>
              <w:rPr>
                <w:bCs/>
                <w:sz w:val="20"/>
                <w:lang w:val="kk-KZ"/>
              </w:rPr>
              <w:t>-</w:t>
            </w:r>
          </w:p>
        </w:tc>
      </w:tr>
      <w:tr w:rsidR="00616CAC" w:rsidRPr="009E432F" w14:paraId="5315E84E" w14:textId="77777777" w:rsidTr="00882824">
        <w:tc>
          <w:tcPr>
            <w:tcW w:w="416" w:type="dxa"/>
            <w:shd w:val="clear" w:color="auto" w:fill="auto"/>
          </w:tcPr>
          <w:p w14:paraId="12CE2120" w14:textId="77777777" w:rsidR="00616CAC" w:rsidRPr="008D496A" w:rsidRDefault="00616CAC" w:rsidP="00A95C02">
            <w:pPr>
              <w:rPr>
                <w:bCs/>
                <w:sz w:val="20"/>
              </w:rPr>
            </w:pPr>
            <w:r w:rsidRPr="008D496A">
              <w:rPr>
                <w:bCs/>
                <w:sz w:val="20"/>
              </w:rPr>
              <w:t>4</w:t>
            </w:r>
          </w:p>
        </w:tc>
        <w:tc>
          <w:tcPr>
            <w:tcW w:w="4713" w:type="dxa"/>
            <w:shd w:val="clear" w:color="auto" w:fill="auto"/>
          </w:tcPr>
          <w:p w14:paraId="08D97CC7" w14:textId="77777777" w:rsidR="00616CAC" w:rsidRPr="008D496A" w:rsidRDefault="00616CAC" w:rsidP="00B97F85">
            <w:pPr>
              <w:jc w:val="both"/>
              <w:rPr>
                <w:bCs/>
                <w:sz w:val="20"/>
              </w:rPr>
            </w:pPr>
            <w:r w:rsidRPr="008D496A">
              <w:rPr>
                <w:bCs/>
                <w:sz w:val="20"/>
              </w:rPr>
              <w:t>Почетное звание, дата присуждения</w:t>
            </w:r>
          </w:p>
        </w:tc>
        <w:tc>
          <w:tcPr>
            <w:tcW w:w="5781" w:type="dxa"/>
            <w:shd w:val="clear" w:color="auto" w:fill="auto"/>
          </w:tcPr>
          <w:p w14:paraId="1A94A1F5" w14:textId="159D24CF" w:rsidR="00616CAC" w:rsidRPr="002F6F2A" w:rsidRDefault="000F05BC" w:rsidP="00B97F85">
            <w:pPr>
              <w:jc w:val="both"/>
              <w:rPr>
                <w:bCs/>
                <w:sz w:val="20"/>
                <w:highlight w:val="yellow"/>
              </w:rPr>
            </w:pPr>
            <w:r w:rsidRPr="000F05BC">
              <w:rPr>
                <w:bCs/>
                <w:sz w:val="20"/>
              </w:rPr>
              <w:t>-</w:t>
            </w:r>
          </w:p>
        </w:tc>
      </w:tr>
      <w:tr w:rsidR="00616CAC" w:rsidRPr="009E432F" w14:paraId="4322082D" w14:textId="77777777" w:rsidTr="00882824">
        <w:tc>
          <w:tcPr>
            <w:tcW w:w="416" w:type="dxa"/>
            <w:shd w:val="clear" w:color="auto" w:fill="auto"/>
          </w:tcPr>
          <w:p w14:paraId="0A7DC9F0" w14:textId="77777777" w:rsidR="00616CAC" w:rsidRPr="008D496A" w:rsidRDefault="00616CAC" w:rsidP="00A95C02">
            <w:pPr>
              <w:rPr>
                <w:bCs/>
                <w:sz w:val="20"/>
              </w:rPr>
            </w:pPr>
            <w:r w:rsidRPr="008D496A">
              <w:rPr>
                <w:bCs/>
                <w:sz w:val="20"/>
              </w:rPr>
              <w:t>5</w:t>
            </w:r>
          </w:p>
        </w:tc>
        <w:tc>
          <w:tcPr>
            <w:tcW w:w="4713" w:type="dxa"/>
            <w:shd w:val="clear" w:color="auto" w:fill="auto"/>
          </w:tcPr>
          <w:p w14:paraId="16B8A840" w14:textId="77777777" w:rsidR="00616CAC" w:rsidRPr="008D496A" w:rsidRDefault="00616CAC" w:rsidP="00B97F85">
            <w:pPr>
              <w:jc w:val="both"/>
              <w:rPr>
                <w:bCs/>
                <w:sz w:val="20"/>
              </w:rPr>
            </w:pPr>
            <w:r w:rsidRPr="008D496A">
              <w:rPr>
                <w:bCs/>
                <w:sz w:val="20"/>
              </w:rPr>
              <w:t>Должность (дата и номер приказа о назначении на должность)</w:t>
            </w:r>
          </w:p>
        </w:tc>
        <w:tc>
          <w:tcPr>
            <w:tcW w:w="5781" w:type="dxa"/>
            <w:shd w:val="clear" w:color="auto" w:fill="auto"/>
          </w:tcPr>
          <w:p w14:paraId="451B4B3C" w14:textId="69D08D5E" w:rsidR="00616CAC" w:rsidRPr="00534B24" w:rsidRDefault="0043683C" w:rsidP="00B97F85">
            <w:pPr>
              <w:jc w:val="both"/>
              <w:rPr>
                <w:bCs/>
                <w:sz w:val="20"/>
              </w:rPr>
            </w:pPr>
            <w:r w:rsidRPr="00534B24">
              <w:rPr>
                <w:bCs/>
                <w:sz w:val="20"/>
              </w:rPr>
              <w:t>И.о.</w:t>
            </w:r>
            <w:r w:rsidR="00AA75AF">
              <w:rPr>
                <w:bCs/>
                <w:sz w:val="20"/>
              </w:rPr>
              <w:t xml:space="preserve"> </w:t>
            </w:r>
            <w:r w:rsidR="00AA75AF">
              <w:rPr>
                <w:bCs/>
                <w:sz w:val="20"/>
                <w:lang w:val="kk-KZ"/>
              </w:rPr>
              <w:t>доцент</w:t>
            </w:r>
            <w:r w:rsidR="00C339CE" w:rsidRPr="00534B24">
              <w:rPr>
                <w:bCs/>
                <w:sz w:val="20"/>
              </w:rPr>
              <w:t xml:space="preserve">а </w:t>
            </w:r>
            <w:r w:rsidR="00F22A31" w:rsidRPr="00534B24">
              <w:rPr>
                <w:bCs/>
                <w:sz w:val="20"/>
              </w:rPr>
              <w:t xml:space="preserve">кафедры уголовного права, уголовного процесса и криминалистики юридического факультета </w:t>
            </w:r>
            <w:proofErr w:type="spellStart"/>
            <w:r w:rsidR="00F22A31" w:rsidRPr="00534B24">
              <w:rPr>
                <w:bCs/>
                <w:sz w:val="20"/>
              </w:rPr>
              <w:t>КазНУ</w:t>
            </w:r>
            <w:proofErr w:type="spellEnd"/>
            <w:r w:rsidR="00F22A31" w:rsidRPr="00534B24">
              <w:rPr>
                <w:bCs/>
                <w:sz w:val="20"/>
              </w:rPr>
              <w:t xml:space="preserve"> им. аль-Фараби</w:t>
            </w:r>
            <w:r w:rsidR="005213EA" w:rsidRPr="00534B24">
              <w:rPr>
                <w:bCs/>
                <w:sz w:val="20"/>
              </w:rPr>
              <w:t xml:space="preserve"> (</w:t>
            </w:r>
            <w:r w:rsidR="00C339CE" w:rsidRPr="00534B24">
              <w:rPr>
                <w:bCs/>
                <w:sz w:val="20"/>
              </w:rPr>
              <w:t>№</w:t>
            </w:r>
            <w:r w:rsidR="00AA75AF">
              <w:rPr>
                <w:bCs/>
                <w:sz w:val="20"/>
                <w:lang w:val="kk-KZ"/>
              </w:rPr>
              <w:t>3</w:t>
            </w:r>
            <w:r w:rsidR="00A93FC3" w:rsidRPr="00534B24">
              <w:rPr>
                <w:bCs/>
                <w:sz w:val="20"/>
              </w:rPr>
              <w:t xml:space="preserve"> –</w:t>
            </w:r>
            <w:r w:rsidR="00AA75AF">
              <w:rPr>
                <w:bCs/>
                <w:sz w:val="20"/>
                <w:lang w:val="kk-KZ"/>
              </w:rPr>
              <w:t>3508</w:t>
            </w:r>
            <w:r w:rsidR="00A93FC3" w:rsidRPr="00534B24">
              <w:rPr>
                <w:bCs/>
                <w:sz w:val="20"/>
              </w:rPr>
              <w:t xml:space="preserve"> от </w:t>
            </w:r>
            <w:r w:rsidR="00AA75AF">
              <w:rPr>
                <w:bCs/>
                <w:sz w:val="20"/>
                <w:lang w:val="kk-KZ"/>
              </w:rPr>
              <w:t>08</w:t>
            </w:r>
            <w:r w:rsidR="00A93FC3" w:rsidRPr="00534B24">
              <w:rPr>
                <w:bCs/>
                <w:sz w:val="20"/>
              </w:rPr>
              <w:t>.</w:t>
            </w:r>
            <w:r w:rsidR="00AA75AF">
              <w:rPr>
                <w:bCs/>
                <w:sz w:val="20"/>
                <w:lang w:val="kk-KZ"/>
              </w:rPr>
              <w:t>10</w:t>
            </w:r>
            <w:r w:rsidR="00A93FC3" w:rsidRPr="00534B24">
              <w:rPr>
                <w:bCs/>
                <w:sz w:val="20"/>
              </w:rPr>
              <w:t>.20</w:t>
            </w:r>
            <w:r w:rsidR="00AA75AF">
              <w:rPr>
                <w:bCs/>
                <w:sz w:val="20"/>
                <w:lang w:val="kk-KZ"/>
              </w:rPr>
              <w:t>1</w:t>
            </w:r>
            <w:r w:rsidR="000E2D9C">
              <w:rPr>
                <w:bCs/>
                <w:sz w:val="20"/>
              </w:rPr>
              <w:t>2</w:t>
            </w:r>
            <w:r w:rsidR="00A93FC3" w:rsidRPr="00534B24">
              <w:rPr>
                <w:bCs/>
                <w:sz w:val="20"/>
              </w:rPr>
              <w:t>)</w:t>
            </w:r>
            <w:r w:rsidR="00C171D9">
              <w:rPr>
                <w:bCs/>
                <w:sz w:val="20"/>
              </w:rPr>
              <w:t xml:space="preserve"> (с 2012 года по 2019 год)</w:t>
            </w:r>
            <w:r w:rsidR="002F6F2A" w:rsidRPr="00534B24">
              <w:rPr>
                <w:bCs/>
                <w:sz w:val="20"/>
              </w:rPr>
              <w:t xml:space="preserve"> </w:t>
            </w:r>
          </w:p>
        </w:tc>
      </w:tr>
      <w:tr w:rsidR="00616CAC" w:rsidRPr="009E432F" w14:paraId="14E2008F" w14:textId="77777777" w:rsidTr="00882824">
        <w:tc>
          <w:tcPr>
            <w:tcW w:w="416" w:type="dxa"/>
            <w:shd w:val="clear" w:color="auto" w:fill="auto"/>
          </w:tcPr>
          <w:p w14:paraId="0BA075DA" w14:textId="77777777" w:rsidR="00616CAC" w:rsidRPr="008D496A" w:rsidRDefault="00616CAC" w:rsidP="00A95C02">
            <w:pPr>
              <w:rPr>
                <w:bCs/>
                <w:sz w:val="20"/>
              </w:rPr>
            </w:pPr>
            <w:r w:rsidRPr="008D496A">
              <w:rPr>
                <w:bCs/>
                <w:sz w:val="20"/>
              </w:rPr>
              <w:t>6</w:t>
            </w:r>
          </w:p>
        </w:tc>
        <w:tc>
          <w:tcPr>
            <w:tcW w:w="4713" w:type="dxa"/>
            <w:shd w:val="clear" w:color="auto" w:fill="auto"/>
          </w:tcPr>
          <w:p w14:paraId="25D5D4F5" w14:textId="77777777" w:rsidR="00616CAC" w:rsidRPr="008D496A" w:rsidRDefault="00616CAC" w:rsidP="00B97F85">
            <w:pPr>
              <w:jc w:val="both"/>
              <w:rPr>
                <w:bCs/>
                <w:sz w:val="20"/>
              </w:rPr>
            </w:pPr>
            <w:r w:rsidRPr="008D496A">
              <w:rPr>
                <w:bCs/>
                <w:sz w:val="20"/>
              </w:rPr>
              <w:t xml:space="preserve">Стаж научной, научно-педагогической деятельности </w:t>
            </w:r>
          </w:p>
        </w:tc>
        <w:tc>
          <w:tcPr>
            <w:tcW w:w="5781" w:type="dxa"/>
            <w:shd w:val="clear" w:color="auto" w:fill="auto"/>
          </w:tcPr>
          <w:p w14:paraId="17578DA7" w14:textId="64201544" w:rsidR="00616CAC" w:rsidRPr="003A135C" w:rsidRDefault="003A135C" w:rsidP="00B97F85">
            <w:pPr>
              <w:jc w:val="both"/>
              <w:rPr>
                <w:bCs/>
                <w:sz w:val="20"/>
                <w:lang w:val="kk-KZ"/>
              </w:rPr>
            </w:pPr>
            <w:r>
              <w:rPr>
                <w:bCs/>
                <w:sz w:val="20"/>
                <w:lang w:val="kk-KZ"/>
              </w:rPr>
              <w:t>24 года</w:t>
            </w:r>
          </w:p>
        </w:tc>
      </w:tr>
      <w:tr w:rsidR="00616CAC" w:rsidRPr="009E432F" w14:paraId="45F773AD" w14:textId="77777777" w:rsidTr="00882824">
        <w:tc>
          <w:tcPr>
            <w:tcW w:w="416" w:type="dxa"/>
            <w:shd w:val="clear" w:color="auto" w:fill="auto"/>
          </w:tcPr>
          <w:p w14:paraId="3D3C2CF7" w14:textId="77777777" w:rsidR="00616CAC" w:rsidRPr="008D496A" w:rsidRDefault="00616CAC" w:rsidP="00A95C02">
            <w:pPr>
              <w:rPr>
                <w:bCs/>
                <w:sz w:val="20"/>
              </w:rPr>
            </w:pPr>
            <w:r w:rsidRPr="008D496A">
              <w:rPr>
                <w:bCs/>
                <w:sz w:val="20"/>
              </w:rPr>
              <w:t>7</w:t>
            </w:r>
          </w:p>
        </w:tc>
        <w:tc>
          <w:tcPr>
            <w:tcW w:w="4713" w:type="dxa"/>
            <w:shd w:val="clear" w:color="auto" w:fill="auto"/>
          </w:tcPr>
          <w:p w14:paraId="4895D05A" w14:textId="77777777" w:rsidR="00616CAC" w:rsidRPr="008D496A" w:rsidRDefault="00616CAC" w:rsidP="00B97F85">
            <w:pPr>
              <w:jc w:val="both"/>
              <w:rPr>
                <w:bCs/>
                <w:sz w:val="20"/>
              </w:rPr>
            </w:pPr>
            <w:r w:rsidRPr="008D496A">
              <w:rPr>
                <w:bCs/>
                <w:sz w:val="20"/>
              </w:rPr>
              <w:t xml:space="preserve">Количество научных статей после защиты диссертации/получения ученого звания ассоциированного профессора (доцента) </w:t>
            </w:r>
          </w:p>
        </w:tc>
        <w:tc>
          <w:tcPr>
            <w:tcW w:w="5781" w:type="dxa"/>
            <w:shd w:val="clear" w:color="auto" w:fill="auto"/>
          </w:tcPr>
          <w:p w14:paraId="292D3282" w14:textId="6207E9EE" w:rsidR="00616CAC" w:rsidRPr="008D496A" w:rsidRDefault="00E7543B" w:rsidP="00F06CE7">
            <w:pPr>
              <w:jc w:val="both"/>
              <w:rPr>
                <w:bCs/>
                <w:sz w:val="20"/>
              </w:rPr>
            </w:pPr>
            <w:r w:rsidRPr="00AF11C1">
              <w:rPr>
                <w:bCs/>
                <w:sz w:val="20"/>
              </w:rPr>
              <w:t>Всего</w:t>
            </w:r>
            <w:r w:rsidR="00B219C9" w:rsidRPr="00AF11C1">
              <w:rPr>
                <w:bCs/>
                <w:sz w:val="20"/>
              </w:rPr>
              <w:t xml:space="preserve"> </w:t>
            </w:r>
            <w:r w:rsidR="004D7D85" w:rsidRPr="00AF11C1">
              <w:rPr>
                <w:bCs/>
                <w:sz w:val="20"/>
              </w:rPr>
              <w:t>30</w:t>
            </w:r>
            <w:r w:rsidR="0053392C" w:rsidRPr="00AF11C1">
              <w:rPr>
                <w:bCs/>
                <w:sz w:val="20"/>
              </w:rPr>
              <w:t xml:space="preserve"> </w:t>
            </w:r>
            <w:r w:rsidR="00B219C9" w:rsidRPr="00AF11C1">
              <w:rPr>
                <w:bCs/>
                <w:sz w:val="20"/>
              </w:rPr>
              <w:t>статей</w:t>
            </w:r>
            <w:r w:rsidRPr="00AF11C1">
              <w:rPr>
                <w:bCs/>
                <w:sz w:val="20"/>
              </w:rPr>
              <w:t>,</w:t>
            </w:r>
            <w:r w:rsidR="00C20CE5" w:rsidRPr="00AF11C1">
              <w:rPr>
                <w:bCs/>
                <w:sz w:val="20"/>
              </w:rPr>
              <w:t xml:space="preserve"> </w:t>
            </w:r>
            <w:r w:rsidR="00CD65BC" w:rsidRPr="00AF11C1">
              <w:rPr>
                <w:bCs/>
                <w:sz w:val="20"/>
              </w:rPr>
              <w:t xml:space="preserve">из них </w:t>
            </w:r>
            <w:r w:rsidR="00503813" w:rsidRPr="00AF11C1">
              <w:rPr>
                <w:bCs/>
                <w:sz w:val="20"/>
              </w:rPr>
              <w:t xml:space="preserve">в изданиях рекомендуемых </w:t>
            </w:r>
            <w:r w:rsidR="009E0CD7" w:rsidRPr="00AF11C1">
              <w:rPr>
                <w:sz w:val="20"/>
                <w:szCs w:val="20"/>
                <w:lang w:val="kk-KZ"/>
              </w:rPr>
              <w:t>КОКСНВО МНВО РК</w:t>
            </w:r>
            <w:r w:rsidR="00503813" w:rsidRPr="00AF11C1">
              <w:rPr>
                <w:bCs/>
                <w:sz w:val="20"/>
              </w:rPr>
              <w:t xml:space="preserve"> </w:t>
            </w:r>
            <w:r w:rsidR="00813862">
              <w:rPr>
                <w:bCs/>
                <w:sz w:val="20"/>
              </w:rPr>
              <w:t>–</w:t>
            </w:r>
            <w:r w:rsidR="00F92368" w:rsidRPr="00AF11C1">
              <w:rPr>
                <w:bCs/>
                <w:sz w:val="20"/>
              </w:rPr>
              <w:t xml:space="preserve"> </w:t>
            </w:r>
            <w:r w:rsidR="00813862">
              <w:rPr>
                <w:bCs/>
                <w:sz w:val="20"/>
              </w:rPr>
              <w:t xml:space="preserve">11 </w:t>
            </w:r>
            <w:r w:rsidR="00B219C9" w:rsidRPr="00AF11C1">
              <w:rPr>
                <w:bCs/>
                <w:sz w:val="20"/>
              </w:rPr>
              <w:t>стат</w:t>
            </w:r>
            <w:r w:rsidR="004D7D85" w:rsidRPr="00AF11C1">
              <w:rPr>
                <w:bCs/>
                <w:sz w:val="20"/>
              </w:rPr>
              <w:t>ей</w:t>
            </w:r>
            <w:r w:rsidRPr="00AF11C1">
              <w:rPr>
                <w:bCs/>
                <w:sz w:val="20"/>
              </w:rPr>
              <w:t>,</w:t>
            </w:r>
            <w:r w:rsidR="00F06CE7" w:rsidRPr="00AF11C1">
              <w:t xml:space="preserve"> </w:t>
            </w:r>
            <w:r w:rsidR="00F06CE7" w:rsidRPr="00AF11C1">
              <w:rPr>
                <w:bCs/>
                <w:sz w:val="20"/>
              </w:rPr>
              <w:t xml:space="preserve">в научных журналах, </w:t>
            </w:r>
            <w:r w:rsidR="00F71E17" w:rsidRPr="00AF11C1">
              <w:rPr>
                <w:bCs/>
                <w:sz w:val="20"/>
              </w:rPr>
              <w:t xml:space="preserve">входящих в базы компании </w:t>
            </w:r>
            <w:proofErr w:type="spellStart"/>
            <w:r w:rsidR="00F71E17" w:rsidRPr="00AF11C1">
              <w:rPr>
                <w:bCs/>
                <w:sz w:val="20"/>
              </w:rPr>
              <w:t>Scopus</w:t>
            </w:r>
            <w:proofErr w:type="spellEnd"/>
            <w:r w:rsidR="00F71E17" w:rsidRPr="00AF11C1">
              <w:rPr>
                <w:bCs/>
                <w:sz w:val="20"/>
              </w:rPr>
              <w:t xml:space="preserve"> (Скопус) показатель процентиль по </w:t>
            </w:r>
            <w:proofErr w:type="spellStart"/>
            <w:r w:rsidR="00F71E17" w:rsidRPr="00AF11C1">
              <w:rPr>
                <w:bCs/>
                <w:sz w:val="20"/>
              </w:rPr>
              <w:t>CiteScore</w:t>
            </w:r>
            <w:proofErr w:type="spellEnd"/>
            <w:r w:rsidR="00F71E17" w:rsidRPr="00AF11C1">
              <w:rPr>
                <w:bCs/>
                <w:sz w:val="20"/>
              </w:rPr>
              <w:t xml:space="preserve"> (</w:t>
            </w:r>
            <w:proofErr w:type="spellStart"/>
            <w:r w:rsidR="00F71E17" w:rsidRPr="00AF11C1">
              <w:rPr>
                <w:bCs/>
                <w:sz w:val="20"/>
              </w:rPr>
              <w:t>СайтСкор</w:t>
            </w:r>
            <w:proofErr w:type="spellEnd"/>
            <w:r w:rsidR="00F71E17" w:rsidRPr="00AF11C1">
              <w:rPr>
                <w:bCs/>
                <w:sz w:val="20"/>
              </w:rPr>
              <w:t xml:space="preserve">) не менее </w:t>
            </w:r>
            <w:r w:rsidR="00CF31AB" w:rsidRPr="00AF11C1">
              <w:rPr>
                <w:bCs/>
                <w:sz w:val="20"/>
              </w:rPr>
              <w:t>7</w:t>
            </w:r>
            <w:r w:rsidR="007D3DDA" w:rsidRPr="00AF11C1">
              <w:rPr>
                <w:bCs/>
                <w:sz w:val="20"/>
              </w:rPr>
              <w:t xml:space="preserve">0 </w:t>
            </w:r>
            <w:r w:rsidR="00B219C9" w:rsidRPr="00AF11C1">
              <w:rPr>
                <w:bCs/>
                <w:sz w:val="20"/>
              </w:rPr>
              <w:t>–</w:t>
            </w:r>
            <w:r w:rsidRPr="00AF11C1">
              <w:rPr>
                <w:bCs/>
                <w:sz w:val="20"/>
              </w:rPr>
              <w:t xml:space="preserve"> </w:t>
            </w:r>
            <w:r w:rsidR="00813862">
              <w:rPr>
                <w:bCs/>
                <w:sz w:val="20"/>
              </w:rPr>
              <w:t>2</w:t>
            </w:r>
            <w:r w:rsidR="00B219C9" w:rsidRPr="00AF11C1">
              <w:rPr>
                <w:bCs/>
                <w:sz w:val="20"/>
              </w:rPr>
              <w:t xml:space="preserve"> статьи</w:t>
            </w:r>
          </w:p>
        </w:tc>
      </w:tr>
      <w:tr w:rsidR="00616CAC" w:rsidRPr="009E432F" w14:paraId="66A3027D" w14:textId="77777777" w:rsidTr="00882824">
        <w:tc>
          <w:tcPr>
            <w:tcW w:w="416" w:type="dxa"/>
            <w:shd w:val="clear" w:color="auto" w:fill="auto"/>
          </w:tcPr>
          <w:p w14:paraId="411D9481" w14:textId="77777777" w:rsidR="00616CAC" w:rsidRPr="008D496A" w:rsidRDefault="00616CAC" w:rsidP="00A95C02">
            <w:pPr>
              <w:rPr>
                <w:bCs/>
                <w:sz w:val="20"/>
              </w:rPr>
            </w:pPr>
            <w:r w:rsidRPr="008D496A">
              <w:rPr>
                <w:bCs/>
                <w:sz w:val="20"/>
              </w:rPr>
              <w:t>8</w:t>
            </w:r>
          </w:p>
        </w:tc>
        <w:tc>
          <w:tcPr>
            <w:tcW w:w="4713" w:type="dxa"/>
            <w:shd w:val="clear" w:color="auto" w:fill="auto"/>
          </w:tcPr>
          <w:p w14:paraId="26D6FED8" w14:textId="441AE4D0" w:rsidR="00616CAC" w:rsidRPr="008D496A" w:rsidRDefault="00616CAC" w:rsidP="00B97F85">
            <w:pPr>
              <w:jc w:val="both"/>
              <w:rPr>
                <w:bCs/>
                <w:sz w:val="20"/>
              </w:rPr>
            </w:pPr>
            <w:r w:rsidRPr="008D496A">
              <w:rPr>
                <w:bCs/>
                <w:sz w:val="20"/>
              </w:rPr>
              <w:t>Количество, изданных за последние 5</w:t>
            </w:r>
            <w:r w:rsidR="00813862">
              <w:rPr>
                <w:bCs/>
                <w:sz w:val="20"/>
              </w:rPr>
              <w:t xml:space="preserve"> </w:t>
            </w:r>
            <w:r w:rsidRPr="008D496A">
              <w:rPr>
                <w:bCs/>
                <w:sz w:val="20"/>
              </w:rPr>
              <w:t xml:space="preserve">лет монографий, учебников, единолично написанных учебных (учебно-методическое) пособий </w:t>
            </w:r>
          </w:p>
        </w:tc>
        <w:tc>
          <w:tcPr>
            <w:tcW w:w="5781" w:type="dxa"/>
            <w:shd w:val="clear" w:color="auto" w:fill="auto"/>
          </w:tcPr>
          <w:p w14:paraId="20FB601D" w14:textId="391B60B9" w:rsidR="00813862" w:rsidRPr="00C171D9" w:rsidRDefault="005B7941" w:rsidP="004A1A07">
            <w:pPr>
              <w:jc w:val="both"/>
              <w:rPr>
                <w:bCs/>
                <w:sz w:val="20"/>
              </w:rPr>
            </w:pPr>
            <w:r>
              <w:rPr>
                <w:bCs/>
                <w:sz w:val="20"/>
              </w:rPr>
              <w:t>1</w:t>
            </w:r>
            <w:r w:rsidR="00813862">
              <w:t xml:space="preserve"> </w:t>
            </w:r>
            <w:proofErr w:type="spellStart"/>
            <w:r w:rsidR="00813862" w:rsidRPr="00813862">
              <w:rPr>
                <w:bCs/>
                <w:sz w:val="20"/>
              </w:rPr>
              <w:t>Қоғамнан</w:t>
            </w:r>
            <w:proofErr w:type="spellEnd"/>
            <w:r w:rsidR="00813862" w:rsidRPr="00813862">
              <w:rPr>
                <w:bCs/>
                <w:sz w:val="20"/>
              </w:rPr>
              <w:t xml:space="preserve"> </w:t>
            </w:r>
            <w:proofErr w:type="spellStart"/>
            <w:r w:rsidR="00813862" w:rsidRPr="00813862">
              <w:rPr>
                <w:bCs/>
                <w:sz w:val="20"/>
              </w:rPr>
              <w:t>оқшаулаумен</w:t>
            </w:r>
            <w:proofErr w:type="spellEnd"/>
            <w:r w:rsidR="00813862" w:rsidRPr="00813862">
              <w:rPr>
                <w:bCs/>
                <w:sz w:val="20"/>
              </w:rPr>
              <w:t xml:space="preserve"> </w:t>
            </w:r>
            <w:proofErr w:type="spellStart"/>
            <w:r w:rsidR="00813862" w:rsidRPr="00813862">
              <w:rPr>
                <w:bCs/>
                <w:sz w:val="20"/>
              </w:rPr>
              <w:t>байланысты</w:t>
            </w:r>
            <w:proofErr w:type="spellEnd"/>
            <w:r w:rsidR="00813862" w:rsidRPr="00813862">
              <w:rPr>
                <w:bCs/>
                <w:sz w:val="20"/>
              </w:rPr>
              <w:t xml:space="preserve"> </w:t>
            </w:r>
            <w:proofErr w:type="spellStart"/>
            <w:r w:rsidR="00813862" w:rsidRPr="00813862">
              <w:rPr>
                <w:bCs/>
                <w:sz w:val="20"/>
              </w:rPr>
              <w:t>емес</w:t>
            </w:r>
            <w:proofErr w:type="spellEnd"/>
            <w:r w:rsidR="00813862" w:rsidRPr="00813862">
              <w:rPr>
                <w:bCs/>
                <w:sz w:val="20"/>
              </w:rPr>
              <w:t xml:space="preserve"> </w:t>
            </w:r>
            <w:proofErr w:type="spellStart"/>
            <w:r w:rsidR="00813862" w:rsidRPr="00813862">
              <w:rPr>
                <w:bCs/>
                <w:sz w:val="20"/>
              </w:rPr>
              <w:t>кейбір</w:t>
            </w:r>
            <w:proofErr w:type="spellEnd"/>
            <w:r w:rsidR="00813862" w:rsidRPr="00813862">
              <w:rPr>
                <w:bCs/>
                <w:sz w:val="20"/>
              </w:rPr>
              <w:t xml:space="preserve"> </w:t>
            </w:r>
            <w:proofErr w:type="spellStart"/>
            <w:r w:rsidR="00813862" w:rsidRPr="00813862">
              <w:rPr>
                <w:bCs/>
                <w:sz w:val="20"/>
              </w:rPr>
              <w:t>қылмыстық</w:t>
            </w:r>
            <w:proofErr w:type="spellEnd"/>
            <w:r w:rsidR="00813862" w:rsidRPr="00813862">
              <w:rPr>
                <w:bCs/>
                <w:sz w:val="20"/>
              </w:rPr>
              <w:t xml:space="preserve"> </w:t>
            </w:r>
            <w:proofErr w:type="spellStart"/>
            <w:r w:rsidR="00813862" w:rsidRPr="00813862">
              <w:rPr>
                <w:bCs/>
                <w:sz w:val="20"/>
              </w:rPr>
              <w:t>жазаларды</w:t>
            </w:r>
            <w:proofErr w:type="spellEnd"/>
            <w:r w:rsidR="00813862" w:rsidRPr="00813862">
              <w:rPr>
                <w:bCs/>
                <w:sz w:val="20"/>
              </w:rPr>
              <w:t xml:space="preserve"> </w:t>
            </w:r>
            <w:proofErr w:type="spellStart"/>
            <w:r w:rsidR="00813862" w:rsidRPr="00813862">
              <w:rPr>
                <w:bCs/>
                <w:sz w:val="20"/>
              </w:rPr>
              <w:t>қолданудағы</w:t>
            </w:r>
            <w:proofErr w:type="spellEnd"/>
            <w:r w:rsidR="00813862" w:rsidRPr="00813862">
              <w:rPr>
                <w:bCs/>
                <w:sz w:val="20"/>
              </w:rPr>
              <w:t xml:space="preserve"> </w:t>
            </w:r>
            <w:proofErr w:type="spellStart"/>
            <w:r w:rsidR="00813862" w:rsidRPr="00813862">
              <w:rPr>
                <w:bCs/>
                <w:sz w:val="20"/>
              </w:rPr>
              <w:t>проблемалар</w:t>
            </w:r>
            <w:proofErr w:type="spellEnd"/>
            <w:r w:rsidR="008911FD" w:rsidRPr="005B7941">
              <w:rPr>
                <w:bCs/>
                <w:sz w:val="20"/>
              </w:rPr>
              <w:t>»</w:t>
            </w:r>
            <w:r w:rsidR="00E55845" w:rsidRPr="005B7941">
              <w:rPr>
                <w:bCs/>
                <w:sz w:val="20"/>
              </w:rPr>
              <w:t>. -</w:t>
            </w:r>
            <w:r w:rsidR="00214F0C" w:rsidRPr="005B7941">
              <w:rPr>
                <w:bCs/>
                <w:sz w:val="20"/>
              </w:rPr>
              <w:t xml:space="preserve"> </w:t>
            </w:r>
            <w:r w:rsidR="008911FD" w:rsidRPr="005B7941">
              <w:rPr>
                <w:bCs/>
                <w:sz w:val="20"/>
              </w:rPr>
              <w:t xml:space="preserve">Монография. - </w:t>
            </w:r>
            <w:r w:rsidR="00813862">
              <w:rPr>
                <w:bCs/>
                <w:sz w:val="20"/>
              </w:rPr>
              <w:t xml:space="preserve">Алматы: </w:t>
            </w:r>
            <w:proofErr w:type="spellStart"/>
            <w:r w:rsidR="00813862">
              <w:rPr>
                <w:bCs/>
                <w:sz w:val="20"/>
              </w:rPr>
              <w:t>Қазақ</w:t>
            </w:r>
            <w:proofErr w:type="spellEnd"/>
            <w:r w:rsidR="00813862">
              <w:rPr>
                <w:bCs/>
                <w:sz w:val="20"/>
              </w:rPr>
              <w:t xml:space="preserve"> </w:t>
            </w:r>
            <w:proofErr w:type="spellStart"/>
            <w:r w:rsidR="00813862">
              <w:rPr>
                <w:bCs/>
                <w:sz w:val="20"/>
              </w:rPr>
              <w:t>университеті</w:t>
            </w:r>
            <w:proofErr w:type="spellEnd"/>
            <w:r w:rsidR="00813862">
              <w:rPr>
                <w:bCs/>
                <w:sz w:val="20"/>
              </w:rPr>
              <w:t>, 2025. -154</w:t>
            </w:r>
            <w:r w:rsidR="008911FD" w:rsidRPr="005B7941">
              <w:rPr>
                <w:bCs/>
                <w:sz w:val="20"/>
              </w:rPr>
              <w:t xml:space="preserve"> с.</w:t>
            </w:r>
          </w:p>
        </w:tc>
      </w:tr>
      <w:tr w:rsidR="00616CAC" w:rsidRPr="009E432F" w14:paraId="06A894D9" w14:textId="77777777" w:rsidTr="00882824">
        <w:tc>
          <w:tcPr>
            <w:tcW w:w="416" w:type="dxa"/>
            <w:shd w:val="clear" w:color="auto" w:fill="auto"/>
          </w:tcPr>
          <w:p w14:paraId="16A359F7" w14:textId="77777777" w:rsidR="00616CAC" w:rsidRPr="008D496A" w:rsidRDefault="00616CAC" w:rsidP="00A95C02">
            <w:pPr>
              <w:rPr>
                <w:bCs/>
                <w:sz w:val="20"/>
              </w:rPr>
            </w:pPr>
            <w:r w:rsidRPr="008D496A">
              <w:rPr>
                <w:bCs/>
                <w:sz w:val="20"/>
              </w:rPr>
              <w:t>9</w:t>
            </w:r>
          </w:p>
        </w:tc>
        <w:tc>
          <w:tcPr>
            <w:tcW w:w="4713" w:type="dxa"/>
            <w:shd w:val="clear" w:color="auto" w:fill="auto"/>
          </w:tcPr>
          <w:p w14:paraId="13BF296E" w14:textId="77777777" w:rsidR="00616CAC" w:rsidRPr="008D496A" w:rsidRDefault="000C6A88" w:rsidP="00B97F85">
            <w:pPr>
              <w:tabs>
                <w:tab w:val="left" w:pos="480"/>
              </w:tabs>
              <w:jc w:val="both"/>
              <w:rPr>
                <w:bCs/>
                <w:sz w:val="20"/>
              </w:rPr>
            </w:pPr>
            <w:r w:rsidRPr="000C6A88">
              <w:rPr>
                <w:sz w:val="20"/>
              </w:rPr>
              <w:t>Лица, защитившие диссертацию под его руководством и имеющие ученую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w:t>
            </w:r>
          </w:p>
        </w:tc>
        <w:tc>
          <w:tcPr>
            <w:tcW w:w="5781" w:type="dxa"/>
            <w:shd w:val="clear" w:color="auto" w:fill="auto"/>
          </w:tcPr>
          <w:p w14:paraId="27A52C7E" w14:textId="434C3CF7" w:rsidR="00616CAC" w:rsidRPr="008D496A" w:rsidRDefault="002C769C" w:rsidP="00B97F85">
            <w:pPr>
              <w:jc w:val="both"/>
              <w:rPr>
                <w:bCs/>
                <w:sz w:val="20"/>
              </w:rPr>
            </w:pPr>
            <w:r>
              <w:rPr>
                <w:bCs/>
                <w:sz w:val="20"/>
              </w:rPr>
              <w:t>-</w:t>
            </w:r>
          </w:p>
        </w:tc>
      </w:tr>
      <w:tr w:rsidR="00616CAC" w:rsidRPr="009E432F" w14:paraId="688C05A8" w14:textId="77777777" w:rsidTr="00882824">
        <w:tc>
          <w:tcPr>
            <w:tcW w:w="416" w:type="dxa"/>
            <w:shd w:val="clear" w:color="auto" w:fill="auto"/>
          </w:tcPr>
          <w:p w14:paraId="0C630FB8" w14:textId="77777777" w:rsidR="00616CAC" w:rsidRPr="008D496A" w:rsidRDefault="00616CAC" w:rsidP="00A95C02">
            <w:pPr>
              <w:rPr>
                <w:bCs/>
                <w:sz w:val="20"/>
              </w:rPr>
            </w:pPr>
            <w:r w:rsidRPr="008D496A">
              <w:rPr>
                <w:bCs/>
                <w:sz w:val="20"/>
              </w:rPr>
              <w:t>10</w:t>
            </w:r>
          </w:p>
        </w:tc>
        <w:tc>
          <w:tcPr>
            <w:tcW w:w="4713" w:type="dxa"/>
            <w:shd w:val="clear" w:color="auto" w:fill="auto"/>
          </w:tcPr>
          <w:p w14:paraId="4F5EB2E0" w14:textId="77777777" w:rsidR="00616CAC" w:rsidRPr="008D496A" w:rsidRDefault="00616CAC" w:rsidP="00B97F85">
            <w:pPr>
              <w:jc w:val="both"/>
              <w:rPr>
                <w:bCs/>
                <w:sz w:val="20"/>
              </w:rPr>
            </w:pPr>
            <w:r w:rsidRPr="008D496A">
              <w:rPr>
                <w:sz w:val="20"/>
              </w:rPr>
              <w:t>Подготовленные под его руководством лауреаты, призеры республиканских, международных, зарубежных конкурсов, выставо</w:t>
            </w:r>
            <w:r w:rsidR="00A8510D">
              <w:rPr>
                <w:sz w:val="20"/>
              </w:rPr>
              <w:t>к, фестивалей, премий, олимпиад</w:t>
            </w:r>
          </w:p>
        </w:tc>
        <w:tc>
          <w:tcPr>
            <w:tcW w:w="5781" w:type="dxa"/>
            <w:shd w:val="clear" w:color="auto" w:fill="auto"/>
          </w:tcPr>
          <w:p w14:paraId="7F011B94" w14:textId="71D025DF" w:rsidR="00616CAC" w:rsidRPr="003A135C" w:rsidRDefault="003A135C" w:rsidP="00B97F85">
            <w:pPr>
              <w:jc w:val="both"/>
              <w:rPr>
                <w:bCs/>
                <w:sz w:val="20"/>
                <w:lang w:val="kk-KZ"/>
              </w:rPr>
            </w:pPr>
            <w:r>
              <w:rPr>
                <w:bCs/>
                <w:sz w:val="20"/>
                <w:lang w:val="kk-KZ"/>
              </w:rPr>
              <w:t>-</w:t>
            </w:r>
          </w:p>
        </w:tc>
      </w:tr>
      <w:tr w:rsidR="00616CAC" w:rsidRPr="009E432F" w14:paraId="2C93842D" w14:textId="77777777" w:rsidTr="00882824">
        <w:tc>
          <w:tcPr>
            <w:tcW w:w="416" w:type="dxa"/>
            <w:shd w:val="clear" w:color="auto" w:fill="auto"/>
          </w:tcPr>
          <w:p w14:paraId="5EC1F8D6" w14:textId="77777777" w:rsidR="00616CAC" w:rsidRPr="008D496A" w:rsidRDefault="00616CAC" w:rsidP="00A95C02">
            <w:pPr>
              <w:rPr>
                <w:bCs/>
                <w:sz w:val="20"/>
              </w:rPr>
            </w:pPr>
            <w:r w:rsidRPr="008D496A">
              <w:rPr>
                <w:bCs/>
                <w:sz w:val="20"/>
              </w:rPr>
              <w:t>11</w:t>
            </w:r>
          </w:p>
        </w:tc>
        <w:tc>
          <w:tcPr>
            <w:tcW w:w="4713" w:type="dxa"/>
            <w:shd w:val="clear" w:color="auto" w:fill="auto"/>
          </w:tcPr>
          <w:p w14:paraId="52741EC8" w14:textId="77777777" w:rsidR="00616CAC" w:rsidRPr="008D496A" w:rsidRDefault="00616CAC" w:rsidP="00B97F85">
            <w:pPr>
              <w:jc w:val="both"/>
              <w:rPr>
                <w:sz w:val="20"/>
              </w:rPr>
            </w:pPr>
            <w:r w:rsidRPr="008D496A">
              <w:rPr>
                <w:sz w:val="20"/>
              </w:rPr>
              <w:t>Подготовленные под его руководством чемпионы или призеры Всемирных универсиад, чемпионатов Азии и Азиатских игр, чемпиона или призера Европы, мира и Олимпийских игр</w:t>
            </w:r>
          </w:p>
        </w:tc>
        <w:tc>
          <w:tcPr>
            <w:tcW w:w="5781" w:type="dxa"/>
            <w:shd w:val="clear" w:color="auto" w:fill="auto"/>
          </w:tcPr>
          <w:p w14:paraId="4BCDADDB" w14:textId="4629983A" w:rsidR="00616CAC" w:rsidRPr="008D496A" w:rsidRDefault="002C769C" w:rsidP="00B97F85">
            <w:pPr>
              <w:jc w:val="both"/>
              <w:rPr>
                <w:bCs/>
                <w:sz w:val="20"/>
              </w:rPr>
            </w:pPr>
            <w:r>
              <w:rPr>
                <w:bCs/>
                <w:sz w:val="20"/>
              </w:rPr>
              <w:t>-</w:t>
            </w:r>
          </w:p>
        </w:tc>
      </w:tr>
      <w:tr w:rsidR="00616CAC" w:rsidRPr="009E432F" w14:paraId="1AE5E9DE" w14:textId="77777777" w:rsidTr="00882824">
        <w:tc>
          <w:tcPr>
            <w:tcW w:w="416" w:type="dxa"/>
            <w:shd w:val="clear" w:color="auto" w:fill="auto"/>
          </w:tcPr>
          <w:p w14:paraId="32426F1E" w14:textId="77777777" w:rsidR="00616CAC" w:rsidRPr="008D496A" w:rsidRDefault="00616CAC" w:rsidP="00A95C02">
            <w:pPr>
              <w:rPr>
                <w:bCs/>
                <w:sz w:val="20"/>
              </w:rPr>
            </w:pPr>
            <w:r w:rsidRPr="008D496A">
              <w:rPr>
                <w:bCs/>
                <w:sz w:val="20"/>
              </w:rPr>
              <w:t>12</w:t>
            </w:r>
          </w:p>
        </w:tc>
        <w:tc>
          <w:tcPr>
            <w:tcW w:w="4713" w:type="dxa"/>
            <w:shd w:val="clear" w:color="auto" w:fill="auto"/>
          </w:tcPr>
          <w:p w14:paraId="39AD914A" w14:textId="5BEC4AD3" w:rsidR="006125B5" w:rsidRPr="008D496A" w:rsidRDefault="00616CAC" w:rsidP="00B97F85">
            <w:pPr>
              <w:jc w:val="both"/>
              <w:rPr>
                <w:sz w:val="20"/>
              </w:rPr>
            </w:pPr>
            <w:r w:rsidRPr="008D496A">
              <w:rPr>
                <w:sz w:val="20"/>
              </w:rPr>
              <w:t>Дополнительная информация</w:t>
            </w:r>
          </w:p>
        </w:tc>
        <w:tc>
          <w:tcPr>
            <w:tcW w:w="5781" w:type="dxa"/>
            <w:shd w:val="clear" w:color="auto" w:fill="auto"/>
          </w:tcPr>
          <w:p w14:paraId="1B7ACD4B" w14:textId="7594C46A" w:rsidR="00FC6CFA" w:rsidRDefault="00521CAF" w:rsidP="00FC6CFA">
            <w:pPr>
              <w:jc w:val="both"/>
              <w:rPr>
                <w:bCs/>
                <w:sz w:val="20"/>
              </w:rPr>
            </w:pPr>
            <w:r>
              <w:rPr>
                <w:bCs/>
                <w:sz w:val="20"/>
              </w:rPr>
              <w:t>1.</w:t>
            </w:r>
            <w:r w:rsidR="007B1763">
              <w:rPr>
                <w:bCs/>
                <w:sz w:val="20"/>
              </w:rPr>
              <w:t xml:space="preserve"> </w:t>
            </w:r>
            <w:r w:rsidR="00FC6CFA">
              <w:rPr>
                <w:rFonts w:eastAsia="Calibri"/>
                <w:bCs/>
                <w:lang w:eastAsia="en-US"/>
              </w:rPr>
              <w:t>Стажировка</w:t>
            </w:r>
            <w:r w:rsidR="00FC6CFA" w:rsidRPr="00FC6CFA">
              <w:rPr>
                <w:rFonts w:eastAsia="Calibri"/>
                <w:bCs/>
                <w:lang w:eastAsia="en-US"/>
              </w:rPr>
              <w:t xml:space="preserve"> по программе «Болашак» в Мичиганском государственном университете (США) с 21.08.2023-20.08.</w:t>
            </w:r>
            <w:proofErr w:type="gramStart"/>
            <w:r w:rsidR="00FC6CFA" w:rsidRPr="00FC6CFA">
              <w:rPr>
                <w:rFonts w:eastAsia="Calibri"/>
                <w:bCs/>
                <w:lang w:eastAsia="en-US"/>
              </w:rPr>
              <w:t>2024.г.г.</w:t>
            </w:r>
            <w:proofErr w:type="gramEnd"/>
          </w:p>
          <w:p w14:paraId="52AB90FC" w14:textId="0060A7A9" w:rsidR="00E07655" w:rsidRPr="008D496A" w:rsidRDefault="00FC6CFA" w:rsidP="00FC6CFA">
            <w:pPr>
              <w:jc w:val="both"/>
              <w:rPr>
                <w:bCs/>
                <w:sz w:val="20"/>
              </w:rPr>
            </w:pPr>
            <w:r>
              <w:rPr>
                <w:bCs/>
                <w:sz w:val="20"/>
              </w:rPr>
              <w:t xml:space="preserve">2. </w:t>
            </w:r>
            <w:r w:rsidR="0061012C" w:rsidRPr="00AF11C1">
              <w:rPr>
                <w:bCs/>
                <w:sz w:val="20"/>
              </w:rPr>
              <w:t>H</w:t>
            </w:r>
            <w:r w:rsidR="006658B0">
              <w:rPr>
                <w:bCs/>
                <w:sz w:val="20"/>
              </w:rPr>
              <w:t>-</w:t>
            </w:r>
            <w:proofErr w:type="spellStart"/>
            <w:r w:rsidR="006658B0">
              <w:rPr>
                <w:bCs/>
                <w:sz w:val="20"/>
              </w:rPr>
              <w:t>index</w:t>
            </w:r>
            <w:proofErr w:type="spellEnd"/>
            <w:r w:rsidR="006658B0">
              <w:rPr>
                <w:bCs/>
                <w:sz w:val="20"/>
              </w:rPr>
              <w:t xml:space="preserve"> (</w:t>
            </w:r>
            <w:proofErr w:type="spellStart"/>
            <w:r w:rsidR="006658B0">
              <w:rPr>
                <w:bCs/>
                <w:sz w:val="20"/>
              </w:rPr>
              <w:t>Scopus</w:t>
            </w:r>
            <w:proofErr w:type="spellEnd"/>
            <w:r w:rsidR="006658B0">
              <w:rPr>
                <w:bCs/>
                <w:sz w:val="20"/>
              </w:rPr>
              <w:t>) – 1</w:t>
            </w:r>
            <w:r w:rsidR="0061012C">
              <w:rPr>
                <w:bCs/>
                <w:sz w:val="20"/>
              </w:rPr>
              <w:t>.</w:t>
            </w:r>
          </w:p>
        </w:tc>
      </w:tr>
    </w:tbl>
    <w:p w14:paraId="16B067E0" w14:textId="77777777" w:rsidR="004A1A07" w:rsidRDefault="004A1A07" w:rsidP="00DE1335">
      <w:pPr>
        <w:ind w:firstLine="426"/>
        <w:jc w:val="both"/>
        <w:rPr>
          <w:sz w:val="20"/>
          <w:szCs w:val="20"/>
        </w:rPr>
      </w:pPr>
    </w:p>
    <w:p w14:paraId="427843A9" w14:textId="2723779C" w:rsidR="00EA4D69" w:rsidRPr="007A4977" w:rsidRDefault="00EA4D69" w:rsidP="00DE1335">
      <w:pPr>
        <w:ind w:firstLine="426"/>
        <w:jc w:val="both"/>
        <w:rPr>
          <w:sz w:val="20"/>
          <w:szCs w:val="20"/>
        </w:rPr>
      </w:pPr>
      <w:proofErr w:type="spellStart"/>
      <w:r w:rsidRPr="007A4977">
        <w:rPr>
          <w:sz w:val="20"/>
          <w:szCs w:val="20"/>
        </w:rPr>
        <w:t>Зав.кафедрой</w:t>
      </w:r>
      <w:proofErr w:type="spellEnd"/>
      <w:r w:rsidRPr="007A4977">
        <w:rPr>
          <w:sz w:val="20"/>
          <w:szCs w:val="20"/>
        </w:rPr>
        <w:t xml:space="preserve"> уголовного права, </w:t>
      </w:r>
    </w:p>
    <w:p w14:paraId="1BB08A83" w14:textId="77777777" w:rsidR="00EA4D69" w:rsidRPr="007A4977" w:rsidRDefault="00EA4D69" w:rsidP="00DE1335">
      <w:pPr>
        <w:ind w:firstLine="426"/>
        <w:jc w:val="both"/>
        <w:rPr>
          <w:sz w:val="20"/>
          <w:szCs w:val="20"/>
        </w:rPr>
      </w:pPr>
      <w:r w:rsidRPr="007A4977">
        <w:rPr>
          <w:sz w:val="20"/>
          <w:szCs w:val="20"/>
        </w:rPr>
        <w:t xml:space="preserve">уголовного процесса и криминалистики </w:t>
      </w:r>
    </w:p>
    <w:p w14:paraId="3CA0FDBB" w14:textId="0E604A70" w:rsidR="00EA4D69" w:rsidRPr="007A4977" w:rsidRDefault="00EA4D69" w:rsidP="00DE1335">
      <w:pPr>
        <w:ind w:firstLine="426"/>
        <w:jc w:val="both"/>
        <w:rPr>
          <w:color w:val="000000"/>
          <w:sz w:val="20"/>
          <w:szCs w:val="20"/>
        </w:rPr>
      </w:pPr>
      <w:proofErr w:type="spellStart"/>
      <w:r w:rsidRPr="007A4977">
        <w:rPr>
          <w:sz w:val="20"/>
          <w:szCs w:val="20"/>
        </w:rPr>
        <w:t>д.ю.н</w:t>
      </w:r>
      <w:proofErr w:type="spellEnd"/>
      <w:r w:rsidRPr="007A4977">
        <w:rPr>
          <w:sz w:val="20"/>
          <w:szCs w:val="20"/>
        </w:rPr>
        <w:t>.,</w:t>
      </w:r>
      <w:r w:rsidR="004E7C70" w:rsidRPr="007A4977">
        <w:rPr>
          <w:sz w:val="20"/>
          <w:szCs w:val="20"/>
        </w:rPr>
        <w:t xml:space="preserve"> </w:t>
      </w:r>
      <w:r w:rsidRPr="007A4977">
        <w:rPr>
          <w:sz w:val="20"/>
          <w:szCs w:val="20"/>
        </w:rPr>
        <w:t xml:space="preserve">профессор </w:t>
      </w:r>
      <w:r w:rsidRPr="007A4977">
        <w:rPr>
          <w:sz w:val="20"/>
          <w:szCs w:val="20"/>
        </w:rPr>
        <w:tab/>
      </w:r>
      <w:r w:rsidRPr="007A4977">
        <w:rPr>
          <w:sz w:val="20"/>
          <w:szCs w:val="20"/>
        </w:rPr>
        <w:tab/>
      </w:r>
      <w:r w:rsidRPr="007A4977">
        <w:rPr>
          <w:sz w:val="20"/>
          <w:szCs w:val="20"/>
        </w:rPr>
        <w:tab/>
      </w:r>
      <w:r w:rsidRPr="007A4977">
        <w:rPr>
          <w:sz w:val="20"/>
          <w:szCs w:val="20"/>
        </w:rPr>
        <w:tab/>
      </w:r>
      <w:r w:rsidRPr="007A4977">
        <w:rPr>
          <w:sz w:val="20"/>
          <w:szCs w:val="20"/>
        </w:rPr>
        <w:tab/>
      </w:r>
      <w:r w:rsidRPr="007A4977">
        <w:rPr>
          <w:sz w:val="20"/>
          <w:szCs w:val="20"/>
        </w:rPr>
        <w:tab/>
      </w:r>
      <w:r w:rsidRPr="007A4977">
        <w:rPr>
          <w:sz w:val="20"/>
          <w:szCs w:val="20"/>
        </w:rPr>
        <w:tab/>
      </w:r>
      <w:r w:rsidRPr="007A4977">
        <w:rPr>
          <w:sz w:val="20"/>
          <w:szCs w:val="20"/>
        </w:rPr>
        <w:tab/>
      </w:r>
      <w:proofErr w:type="spellStart"/>
      <w:r w:rsidRPr="007A4977">
        <w:rPr>
          <w:sz w:val="20"/>
          <w:szCs w:val="20"/>
        </w:rPr>
        <w:t>Джансараева</w:t>
      </w:r>
      <w:proofErr w:type="spellEnd"/>
      <w:r w:rsidRPr="007A4977">
        <w:rPr>
          <w:sz w:val="20"/>
          <w:szCs w:val="20"/>
        </w:rPr>
        <w:t xml:space="preserve"> Р.Е.</w:t>
      </w:r>
    </w:p>
    <w:p w14:paraId="06E672AF" w14:textId="70C7ECB8" w:rsidR="000A39D4" w:rsidRPr="004E7C70" w:rsidRDefault="000A39D4" w:rsidP="004E7C70">
      <w:pPr>
        <w:suppressAutoHyphens w:val="0"/>
        <w:spacing w:after="200" w:line="276" w:lineRule="auto"/>
        <w:rPr>
          <w:color w:val="000000"/>
          <w:sz w:val="20"/>
        </w:rPr>
        <w:sectPr w:rsidR="000A39D4" w:rsidRPr="004E7C70" w:rsidSect="00E2558D">
          <w:type w:val="continuous"/>
          <w:pgSz w:w="11906" w:h="16838"/>
          <w:pgMar w:top="720" w:right="720" w:bottom="720" w:left="720" w:header="708" w:footer="708" w:gutter="0"/>
          <w:cols w:space="708"/>
          <w:docGrid w:linePitch="360"/>
        </w:sectPr>
      </w:pPr>
    </w:p>
    <w:p w14:paraId="302D510A" w14:textId="558AB743" w:rsidR="005B6227" w:rsidRDefault="005B6227" w:rsidP="00535656">
      <w:pPr>
        <w:jc w:val="both"/>
        <w:rPr>
          <w:i/>
          <w:lang w:val="kk-KZ"/>
        </w:rPr>
      </w:pPr>
    </w:p>
    <w:p w14:paraId="45A55BE2" w14:textId="73C2BF12" w:rsidR="005B6227" w:rsidRDefault="005B6227" w:rsidP="00535656">
      <w:pPr>
        <w:jc w:val="both"/>
        <w:rPr>
          <w:i/>
          <w:lang w:val="kk-KZ"/>
        </w:rPr>
      </w:pPr>
    </w:p>
    <w:p w14:paraId="11290ACE" w14:textId="6E903EA6" w:rsidR="005B6227" w:rsidRDefault="005B6227" w:rsidP="00535656">
      <w:pPr>
        <w:jc w:val="both"/>
        <w:rPr>
          <w:i/>
          <w:lang w:val="kk-KZ"/>
        </w:rPr>
      </w:pPr>
    </w:p>
    <w:p w14:paraId="4CEFFD25" w14:textId="77777777" w:rsidR="005B6227" w:rsidRPr="005B6227" w:rsidRDefault="005B6227" w:rsidP="00535656">
      <w:pPr>
        <w:jc w:val="both"/>
        <w:rPr>
          <w:i/>
        </w:rPr>
      </w:pPr>
    </w:p>
    <w:sectPr w:rsidR="005B6227" w:rsidRPr="005B6227" w:rsidSect="00C51292">
      <w:pgSz w:w="16838" w:h="11906" w:orient="landscape"/>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A3033"/>
    <w:multiLevelType w:val="hybridMultilevel"/>
    <w:tmpl w:val="212009F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1D904F9"/>
    <w:multiLevelType w:val="hybridMultilevel"/>
    <w:tmpl w:val="DFEA9D74"/>
    <w:lvl w:ilvl="0" w:tplc="554E079A">
      <w:start w:val="1"/>
      <w:numFmt w:val="decimal"/>
      <w:lvlText w:val="%1"/>
      <w:lvlJc w:val="left"/>
      <w:pPr>
        <w:tabs>
          <w:tab w:val="num" w:pos="2007"/>
        </w:tabs>
        <w:ind w:left="2007" w:hanging="360"/>
      </w:pPr>
      <w:rPr>
        <w:b w:val="0"/>
        <w:i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15:restartNumberingAfterBreak="0">
    <w:nsid w:val="06FC26AA"/>
    <w:multiLevelType w:val="hybridMultilevel"/>
    <w:tmpl w:val="C48CBEE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7724FF9"/>
    <w:multiLevelType w:val="hybridMultilevel"/>
    <w:tmpl w:val="7FF2C7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87A3443"/>
    <w:multiLevelType w:val="hybridMultilevel"/>
    <w:tmpl w:val="8CF07614"/>
    <w:lvl w:ilvl="0" w:tplc="7E5859D6">
      <w:start w:val="1"/>
      <w:numFmt w:val="decimal"/>
      <w:lvlText w:val="%1."/>
      <w:lvlJc w:val="left"/>
      <w:pPr>
        <w:ind w:left="720" w:hanging="360"/>
      </w:pPr>
      <w:rPr>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DBE362D"/>
    <w:multiLevelType w:val="hybridMultilevel"/>
    <w:tmpl w:val="3CFE6D5A"/>
    <w:lvl w:ilvl="0" w:tplc="4ABA3D9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268D23EE"/>
    <w:multiLevelType w:val="hybridMultilevel"/>
    <w:tmpl w:val="5E5443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CE344C6"/>
    <w:multiLevelType w:val="hybridMultilevel"/>
    <w:tmpl w:val="6BA29B74"/>
    <w:lvl w:ilvl="0" w:tplc="323813F0">
      <w:start w:val="1"/>
      <w:numFmt w:val="decimal"/>
      <w:lvlText w:val="%1."/>
      <w:lvlJc w:val="left"/>
      <w:pPr>
        <w:ind w:left="720" w:hanging="360"/>
      </w:pPr>
      <w:rPr>
        <w:b w:val="0"/>
        <w:bCs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0817F3D"/>
    <w:multiLevelType w:val="hybridMultilevel"/>
    <w:tmpl w:val="1C5EBB9A"/>
    <w:lvl w:ilvl="0" w:tplc="04190011">
      <w:start w:val="1"/>
      <w:numFmt w:val="decimal"/>
      <w:lvlText w:val="%1)"/>
      <w:lvlJc w:val="left"/>
      <w:pPr>
        <w:ind w:left="720" w:hanging="360"/>
      </w:p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8CE08E7"/>
    <w:multiLevelType w:val="hybridMultilevel"/>
    <w:tmpl w:val="7FF2C7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23A3B7F"/>
    <w:multiLevelType w:val="hybridMultilevel"/>
    <w:tmpl w:val="70DE7CC0"/>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1" w15:restartNumberingAfterBreak="0">
    <w:nsid w:val="5BC86111"/>
    <w:multiLevelType w:val="hybridMultilevel"/>
    <w:tmpl w:val="2D7A01B2"/>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5CB56253"/>
    <w:multiLevelType w:val="hybridMultilevel"/>
    <w:tmpl w:val="89BC5352"/>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75935F0B"/>
    <w:multiLevelType w:val="hybridMultilevel"/>
    <w:tmpl w:val="B1FC9FC4"/>
    <w:lvl w:ilvl="0" w:tplc="4BCAE570">
      <w:start w:val="1"/>
      <w:numFmt w:val="decimal"/>
      <w:lvlText w:val="%1)"/>
      <w:lvlJc w:val="left"/>
      <w:pPr>
        <w:ind w:left="1120" w:hanging="360"/>
      </w:pPr>
      <w:rPr>
        <w:rFonts w:hint="default"/>
      </w:rPr>
    </w:lvl>
    <w:lvl w:ilvl="1" w:tplc="04190019">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14" w15:restartNumberingAfterBreak="0">
    <w:nsid w:val="78CD2150"/>
    <w:multiLevelType w:val="hybridMultilevel"/>
    <w:tmpl w:val="88CECBF4"/>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5" w15:restartNumberingAfterBreak="0">
    <w:nsid w:val="7A5F6D8F"/>
    <w:multiLevelType w:val="hybridMultilevel"/>
    <w:tmpl w:val="99282D22"/>
    <w:lvl w:ilvl="0" w:tplc="390A90A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677833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63844443">
    <w:abstractNumId w:val="1"/>
  </w:num>
  <w:num w:numId="3" w16cid:durableId="803275900">
    <w:abstractNumId w:val="9"/>
  </w:num>
  <w:num w:numId="4" w16cid:durableId="1183083163">
    <w:abstractNumId w:val="3"/>
  </w:num>
  <w:num w:numId="5" w16cid:durableId="923028418">
    <w:abstractNumId w:val="14"/>
  </w:num>
  <w:num w:numId="6" w16cid:durableId="759717342">
    <w:abstractNumId w:val="12"/>
  </w:num>
  <w:num w:numId="7" w16cid:durableId="1816099327">
    <w:abstractNumId w:val="8"/>
  </w:num>
  <w:num w:numId="8" w16cid:durableId="1746561141">
    <w:abstractNumId w:val="13"/>
  </w:num>
  <w:num w:numId="9" w16cid:durableId="1631743395">
    <w:abstractNumId w:val="4"/>
  </w:num>
  <w:num w:numId="10" w16cid:durableId="1753547404">
    <w:abstractNumId w:val="7"/>
  </w:num>
  <w:num w:numId="11" w16cid:durableId="1420324011">
    <w:abstractNumId w:val="6"/>
  </w:num>
  <w:num w:numId="12" w16cid:durableId="1779056433">
    <w:abstractNumId w:val="11"/>
  </w:num>
  <w:num w:numId="13" w16cid:durableId="529878425">
    <w:abstractNumId w:val="10"/>
  </w:num>
  <w:num w:numId="14" w16cid:durableId="329600990">
    <w:abstractNumId w:val="5"/>
  </w:num>
  <w:num w:numId="15" w16cid:durableId="422143854">
    <w:abstractNumId w:val="15"/>
  </w:num>
  <w:num w:numId="16" w16cid:durableId="1807239934">
    <w:abstractNumId w:val="0"/>
  </w:num>
  <w:num w:numId="17" w16cid:durableId="9153632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238B"/>
    <w:rsid w:val="0000505D"/>
    <w:rsid w:val="000207DB"/>
    <w:rsid w:val="00021254"/>
    <w:rsid w:val="00043C3D"/>
    <w:rsid w:val="0005317D"/>
    <w:rsid w:val="00053A7E"/>
    <w:rsid w:val="000554D9"/>
    <w:rsid w:val="00060736"/>
    <w:rsid w:val="00064712"/>
    <w:rsid w:val="00071FD2"/>
    <w:rsid w:val="00080999"/>
    <w:rsid w:val="00084829"/>
    <w:rsid w:val="00085566"/>
    <w:rsid w:val="00091374"/>
    <w:rsid w:val="000A39D4"/>
    <w:rsid w:val="000B4DC6"/>
    <w:rsid w:val="000C6A88"/>
    <w:rsid w:val="000D0768"/>
    <w:rsid w:val="000D1D99"/>
    <w:rsid w:val="000D1F6E"/>
    <w:rsid w:val="000E2D9C"/>
    <w:rsid w:val="000E3494"/>
    <w:rsid w:val="000E5A61"/>
    <w:rsid w:val="000E5E97"/>
    <w:rsid w:val="000E7FA1"/>
    <w:rsid w:val="000F01F8"/>
    <w:rsid w:val="000F05BC"/>
    <w:rsid w:val="000F167F"/>
    <w:rsid w:val="000F48C6"/>
    <w:rsid w:val="000F74C5"/>
    <w:rsid w:val="000F7DEE"/>
    <w:rsid w:val="00101BE6"/>
    <w:rsid w:val="00102637"/>
    <w:rsid w:val="00105B0A"/>
    <w:rsid w:val="00105FD5"/>
    <w:rsid w:val="001155BD"/>
    <w:rsid w:val="00120BD8"/>
    <w:rsid w:val="00127582"/>
    <w:rsid w:val="0013472D"/>
    <w:rsid w:val="00135760"/>
    <w:rsid w:val="00142CCC"/>
    <w:rsid w:val="00146CCB"/>
    <w:rsid w:val="001474F1"/>
    <w:rsid w:val="00150B08"/>
    <w:rsid w:val="00153DF7"/>
    <w:rsid w:val="00156760"/>
    <w:rsid w:val="00167AFB"/>
    <w:rsid w:val="00177F4D"/>
    <w:rsid w:val="001A2403"/>
    <w:rsid w:val="001B6FE9"/>
    <w:rsid w:val="001C3E60"/>
    <w:rsid w:val="001C44BD"/>
    <w:rsid w:val="001C7369"/>
    <w:rsid w:val="001D0A54"/>
    <w:rsid w:val="001D4D1E"/>
    <w:rsid w:val="001E701D"/>
    <w:rsid w:val="001F3172"/>
    <w:rsid w:val="00203799"/>
    <w:rsid w:val="002112E1"/>
    <w:rsid w:val="00214F0C"/>
    <w:rsid w:val="002162AC"/>
    <w:rsid w:val="0022112E"/>
    <w:rsid w:val="00233A15"/>
    <w:rsid w:val="00235221"/>
    <w:rsid w:val="00236B0A"/>
    <w:rsid w:val="002529A0"/>
    <w:rsid w:val="002655BB"/>
    <w:rsid w:val="00271736"/>
    <w:rsid w:val="002745C8"/>
    <w:rsid w:val="00274BC8"/>
    <w:rsid w:val="00286BCF"/>
    <w:rsid w:val="002A59C5"/>
    <w:rsid w:val="002B370A"/>
    <w:rsid w:val="002C769C"/>
    <w:rsid w:val="002D3736"/>
    <w:rsid w:val="002D4D9A"/>
    <w:rsid w:val="002E0ACF"/>
    <w:rsid w:val="002E4A8F"/>
    <w:rsid w:val="002F6F2A"/>
    <w:rsid w:val="00306550"/>
    <w:rsid w:val="00324E8A"/>
    <w:rsid w:val="00324FE3"/>
    <w:rsid w:val="00326FB9"/>
    <w:rsid w:val="00330625"/>
    <w:rsid w:val="00331F55"/>
    <w:rsid w:val="00340274"/>
    <w:rsid w:val="00364AB2"/>
    <w:rsid w:val="00370D62"/>
    <w:rsid w:val="003769BF"/>
    <w:rsid w:val="00381276"/>
    <w:rsid w:val="00390981"/>
    <w:rsid w:val="003A135C"/>
    <w:rsid w:val="003A1AB8"/>
    <w:rsid w:val="003A4F4F"/>
    <w:rsid w:val="003B2A11"/>
    <w:rsid w:val="003B3BB8"/>
    <w:rsid w:val="003C410E"/>
    <w:rsid w:val="003C7267"/>
    <w:rsid w:val="003D0BA5"/>
    <w:rsid w:val="003D5BF2"/>
    <w:rsid w:val="003D70EB"/>
    <w:rsid w:val="003E2211"/>
    <w:rsid w:val="003F38A6"/>
    <w:rsid w:val="00405849"/>
    <w:rsid w:val="00414051"/>
    <w:rsid w:val="00416208"/>
    <w:rsid w:val="00424C47"/>
    <w:rsid w:val="00431F74"/>
    <w:rsid w:val="00435703"/>
    <w:rsid w:val="0043683C"/>
    <w:rsid w:val="0044725C"/>
    <w:rsid w:val="00451499"/>
    <w:rsid w:val="0045600A"/>
    <w:rsid w:val="0045783E"/>
    <w:rsid w:val="00466E3F"/>
    <w:rsid w:val="00486617"/>
    <w:rsid w:val="0049040D"/>
    <w:rsid w:val="00492A23"/>
    <w:rsid w:val="0049546C"/>
    <w:rsid w:val="00496C03"/>
    <w:rsid w:val="004A0447"/>
    <w:rsid w:val="004A1A07"/>
    <w:rsid w:val="004B2D46"/>
    <w:rsid w:val="004C70B7"/>
    <w:rsid w:val="004D76E5"/>
    <w:rsid w:val="004D7D85"/>
    <w:rsid w:val="004E372B"/>
    <w:rsid w:val="004E48B5"/>
    <w:rsid w:val="004E7127"/>
    <w:rsid w:val="004E7C70"/>
    <w:rsid w:val="004F435B"/>
    <w:rsid w:val="00503813"/>
    <w:rsid w:val="00506C1F"/>
    <w:rsid w:val="00514066"/>
    <w:rsid w:val="005213EA"/>
    <w:rsid w:val="00521CAF"/>
    <w:rsid w:val="0052469C"/>
    <w:rsid w:val="00524FCC"/>
    <w:rsid w:val="0053015A"/>
    <w:rsid w:val="0053392C"/>
    <w:rsid w:val="00534B24"/>
    <w:rsid w:val="00534BA2"/>
    <w:rsid w:val="00535656"/>
    <w:rsid w:val="00545968"/>
    <w:rsid w:val="00547B76"/>
    <w:rsid w:val="00555280"/>
    <w:rsid w:val="00555E4B"/>
    <w:rsid w:val="00565CD5"/>
    <w:rsid w:val="00572C4C"/>
    <w:rsid w:val="00575500"/>
    <w:rsid w:val="005928DB"/>
    <w:rsid w:val="00593818"/>
    <w:rsid w:val="00595D77"/>
    <w:rsid w:val="005A0674"/>
    <w:rsid w:val="005B1FFA"/>
    <w:rsid w:val="005B6227"/>
    <w:rsid w:val="005B7941"/>
    <w:rsid w:val="005C4328"/>
    <w:rsid w:val="005C7BD2"/>
    <w:rsid w:val="005E0279"/>
    <w:rsid w:val="005E26C0"/>
    <w:rsid w:val="005E2E18"/>
    <w:rsid w:val="005E3A3B"/>
    <w:rsid w:val="005F6558"/>
    <w:rsid w:val="00601C3E"/>
    <w:rsid w:val="00602E2A"/>
    <w:rsid w:val="00604610"/>
    <w:rsid w:val="00604AF9"/>
    <w:rsid w:val="0061012C"/>
    <w:rsid w:val="006125B5"/>
    <w:rsid w:val="00616CAC"/>
    <w:rsid w:val="0062201B"/>
    <w:rsid w:val="00625BDC"/>
    <w:rsid w:val="0063322D"/>
    <w:rsid w:val="00637869"/>
    <w:rsid w:val="006425BC"/>
    <w:rsid w:val="00662F19"/>
    <w:rsid w:val="006658B0"/>
    <w:rsid w:val="00676995"/>
    <w:rsid w:val="00682B82"/>
    <w:rsid w:val="006934ED"/>
    <w:rsid w:val="006A0A68"/>
    <w:rsid w:val="006A18F2"/>
    <w:rsid w:val="006E0201"/>
    <w:rsid w:val="006E4CC6"/>
    <w:rsid w:val="006E527E"/>
    <w:rsid w:val="006E7181"/>
    <w:rsid w:val="006F45A5"/>
    <w:rsid w:val="00704A7D"/>
    <w:rsid w:val="007068A7"/>
    <w:rsid w:val="00710E8F"/>
    <w:rsid w:val="00723EBE"/>
    <w:rsid w:val="00724A52"/>
    <w:rsid w:val="00730010"/>
    <w:rsid w:val="007305FD"/>
    <w:rsid w:val="00734E90"/>
    <w:rsid w:val="00745FAC"/>
    <w:rsid w:val="007500AA"/>
    <w:rsid w:val="00751FEE"/>
    <w:rsid w:val="00753BD4"/>
    <w:rsid w:val="00763014"/>
    <w:rsid w:val="007717A5"/>
    <w:rsid w:val="00790E01"/>
    <w:rsid w:val="00793850"/>
    <w:rsid w:val="007A4977"/>
    <w:rsid w:val="007A4DFC"/>
    <w:rsid w:val="007A6412"/>
    <w:rsid w:val="007B1763"/>
    <w:rsid w:val="007B2B46"/>
    <w:rsid w:val="007C1C05"/>
    <w:rsid w:val="007D3D50"/>
    <w:rsid w:val="007D3DDA"/>
    <w:rsid w:val="007D5C07"/>
    <w:rsid w:val="007E0194"/>
    <w:rsid w:val="007F1C74"/>
    <w:rsid w:val="007F6600"/>
    <w:rsid w:val="007F6F03"/>
    <w:rsid w:val="00804818"/>
    <w:rsid w:val="008077A3"/>
    <w:rsid w:val="0081106A"/>
    <w:rsid w:val="00812CA9"/>
    <w:rsid w:val="00813862"/>
    <w:rsid w:val="008251B0"/>
    <w:rsid w:val="00830601"/>
    <w:rsid w:val="008311E8"/>
    <w:rsid w:val="00834719"/>
    <w:rsid w:val="00847C1A"/>
    <w:rsid w:val="008551E2"/>
    <w:rsid w:val="00856EDA"/>
    <w:rsid w:val="0087606D"/>
    <w:rsid w:val="0087648F"/>
    <w:rsid w:val="00882824"/>
    <w:rsid w:val="008841AF"/>
    <w:rsid w:val="008875B1"/>
    <w:rsid w:val="00887725"/>
    <w:rsid w:val="008911FD"/>
    <w:rsid w:val="008B522B"/>
    <w:rsid w:val="008C12F8"/>
    <w:rsid w:val="008C6817"/>
    <w:rsid w:val="008C7B58"/>
    <w:rsid w:val="008D03C5"/>
    <w:rsid w:val="008D1FC8"/>
    <w:rsid w:val="008D496A"/>
    <w:rsid w:val="008E1661"/>
    <w:rsid w:val="008F1620"/>
    <w:rsid w:val="008F59B6"/>
    <w:rsid w:val="009015AC"/>
    <w:rsid w:val="00916E56"/>
    <w:rsid w:val="0092194B"/>
    <w:rsid w:val="00930241"/>
    <w:rsid w:val="00940A02"/>
    <w:rsid w:val="0094652C"/>
    <w:rsid w:val="009468D9"/>
    <w:rsid w:val="00950221"/>
    <w:rsid w:val="009530E6"/>
    <w:rsid w:val="00961C2A"/>
    <w:rsid w:val="00985A6A"/>
    <w:rsid w:val="00992611"/>
    <w:rsid w:val="009963D4"/>
    <w:rsid w:val="009A07BB"/>
    <w:rsid w:val="009A0B14"/>
    <w:rsid w:val="009C1716"/>
    <w:rsid w:val="009C238B"/>
    <w:rsid w:val="009C44B1"/>
    <w:rsid w:val="009C60CC"/>
    <w:rsid w:val="009D3A24"/>
    <w:rsid w:val="009E0226"/>
    <w:rsid w:val="009E0CD7"/>
    <w:rsid w:val="009E7035"/>
    <w:rsid w:val="009F288E"/>
    <w:rsid w:val="00A13E01"/>
    <w:rsid w:val="00A259F4"/>
    <w:rsid w:val="00A348E4"/>
    <w:rsid w:val="00A356E2"/>
    <w:rsid w:val="00A371A1"/>
    <w:rsid w:val="00A447AC"/>
    <w:rsid w:val="00A51C08"/>
    <w:rsid w:val="00A54CC5"/>
    <w:rsid w:val="00A55727"/>
    <w:rsid w:val="00A61AAE"/>
    <w:rsid w:val="00A63B84"/>
    <w:rsid w:val="00A80C00"/>
    <w:rsid w:val="00A8200A"/>
    <w:rsid w:val="00A842AE"/>
    <w:rsid w:val="00A8510D"/>
    <w:rsid w:val="00A85799"/>
    <w:rsid w:val="00A87EE7"/>
    <w:rsid w:val="00A93FC3"/>
    <w:rsid w:val="00AA27BD"/>
    <w:rsid w:val="00AA75AF"/>
    <w:rsid w:val="00AA7850"/>
    <w:rsid w:val="00AB0FB6"/>
    <w:rsid w:val="00AB4BD7"/>
    <w:rsid w:val="00AC4FFD"/>
    <w:rsid w:val="00AD153E"/>
    <w:rsid w:val="00AD1D3A"/>
    <w:rsid w:val="00AD57EE"/>
    <w:rsid w:val="00AE05A0"/>
    <w:rsid w:val="00AE42A7"/>
    <w:rsid w:val="00AF11C1"/>
    <w:rsid w:val="00AF2F3D"/>
    <w:rsid w:val="00AF79FE"/>
    <w:rsid w:val="00B01DEE"/>
    <w:rsid w:val="00B04F59"/>
    <w:rsid w:val="00B05E35"/>
    <w:rsid w:val="00B219C9"/>
    <w:rsid w:val="00B25883"/>
    <w:rsid w:val="00B26AA5"/>
    <w:rsid w:val="00B47D70"/>
    <w:rsid w:val="00B50C11"/>
    <w:rsid w:val="00B57C5E"/>
    <w:rsid w:val="00B60928"/>
    <w:rsid w:val="00B6166C"/>
    <w:rsid w:val="00B61DEA"/>
    <w:rsid w:val="00B62381"/>
    <w:rsid w:val="00B654EE"/>
    <w:rsid w:val="00B70748"/>
    <w:rsid w:val="00B84C11"/>
    <w:rsid w:val="00B97F85"/>
    <w:rsid w:val="00BB7721"/>
    <w:rsid w:val="00BD50F7"/>
    <w:rsid w:val="00BD65A1"/>
    <w:rsid w:val="00BE40B4"/>
    <w:rsid w:val="00BE6090"/>
    <w:rsid w:val="00BF022F"/>
    <w:rsid w:val="00BF5EE9"/>
    <w:rsid w:val="00BF7657"/>
    <w:rsid w:val="00C05A14"/>
    <w:rsid w:val="00C1590C"/>
    <w:rsid w:val="00C171D9"/>
    <w:rsid w:val="00C20CE5"/>
    <w:rsid w:val="00C23D34"/>
    <w:rsid w:val="00C339CE"/>
    <w:rsid w:val="00C40F5D"/>
    <w:rsid w:val="00C424A1"/>
    <w:rsid w:val="00C50D52"/>
    <w:rsid w:val="00C51292"/>
    <w:rsid w:val="00C51DB7"/>
    <w:rsid w:val="00C54033"/>
    <w:rsid w:val="00C55738"/>
    <w:rsid w:val="00C60866"/>
    <w:rsid w:val="00C621DE"/>
    <w:rsid w:val="00C660BA"/>
    <w:rsid w:val="00C735E2"/>
    <w:rsid w:val="00C73CEC"/>
    <w:rsid w:val="00C75627"/>
    <w:rsid w:val="00C81E8F"/>
    <w:rsid w:val="00C91DBD"/>
    <w:rsid w:val="00CA0587"/>
    <w:rsid w:val="00CA0941"/>
    <w:rsid w:val="00CA16CD"/>
    <w:rsid w:val="00CB2217"/>
    <w:rsid w:val="00CC0B30"/>
    <w:rsid w:val="00CD65BC"/>
    <w:rsid w:val="00CE6885"/>
    <w:rsid w:val="00CF084E"/>
    <w:rsid w:val="00CF0F0E"/>
    <w:rsid w:val="00CF1381"/>
    <w:rsid w:val="00CF31AB"/>
    <w:rsid w:val="00CF3861"/>
    <w:rsid w:val="00CF3F9B"/>
    <w:rsid w:val="00CF65DC"/>
    <w:rsid w:val="00CF7D9A"/>
    <w:rsid w:val="00D15285"/>
    <w:rsid w:val="00D22681"/>
    <w:rsid w:val="00D30290"/>
    <w:rsid w:val="00D3123A"/>
    <w:rsid w:val="00D35209"/>
    <w:rsid w:val="00D37AF0"/>
    <w:rsid w:val="00D4009D"/>
    <w:rsid w:val="00D42AB9"/>
    <w:rsid w:val="00D8513F"/>
    <w:rsid w:val="00D97A05"/>
    <w:rsid w:val="00DA24FB"/>
    <w:rsid w:val="00DA6CFE"/>
    <w:rsid w:val="00DB34F8"/>
    <w:rsid w:val="00DC2C9F"/>
    <w:rsid w:val="00DC70CB"/>
    <w:rsid w:val="00DE1335"/>
    <w:rsid w:val="00DE3429"/>
    <w:rsid w:val="00DE6ABE"/>
    <w:rsid w:val="00DF4B24"/>
    <w:rsid w:val="00DF7FAA"/>
    <w:rsid w:val="00E023D6"/>
    <w:rsid w:val="00E07655"/>
    <w:rsid w:val="00E10ED9"/>
    <w:rsid w:val="00E1552E"/>
    <w:rsid w:val="00E2558D"/>
    <w:rsid w:val="00E323F1"/>
    <w:rsid w:val="00E353A9"/>
    <w:rsid w:val="00E415C3"/>
    <w:rsid w:val="00E55845"/>
    <w:rsid w:val="00E57B84"/>
    <w:rsid w:val="00E57D23"/>
    <w:rsid w:val="00E65843"/>
    <w:rsid w:val="00E66269"/>
    <w:rsid w:val="00E727B0"/>
    <w:rsid w:val="00E72D76"/>
    <w:rsid w:val="00E7543B"/>
    <w:rsid w:val="00E808DA"/>
    <w:rsid w:val="00E857D4"/>
    <w:rsid w:val="00E90606"/>
    <w:rsid w:val="00EA4D69"/>
    <w:rsid w:val="00EB0435"/>
    <w:rsid w:val="00EE2912"/>
    <w:rsid w:val="00EE5A35"/>
    <w:rsid w:val="00EE5C9F"/>
    <w:rsid w:val="00EF0509"/>
    <w:rsid w:val="00EF6A3F"/>
    <w:rsid w:val="00F01148"/>
    <w:rsid w:val="00F036A0"/>
    <w:rsid w:val="00F04B3E"/>
    <w:rsid w:val="00F06CE7"/>
    <w:rsid w:val="00F1707B"/>
    <w:rsid w:val="00F21A99"/>
    <w:rsid w:val="00F22A31"/>
    <w:rsid w:val="00F234AE"/>
    <w:rsid w:val="00F273A6"/>
    <w:rsid w:val="00F34E58"/>
    <w:rsid w:val="00F367E5"/>
    <w:rsid w:val="00F52418"/>
    <w:rsid w:val="00F55CFE"/>
    <w:rsid w:val="00F71138"/>
    <w:rsid w:val="00F71E17"/>
    <w:rsid w:val="00F7427B"/>
    <w:rsid w:val="00F8488D"/>
    <w:rsid w:val="00F84948"/>
    <w:rsid w:val="00F84E31"/>
    <w:rsid w:val="00F90ACC"/>
    <w:rsid w:val="00F92368"/>
    <w:rsid w:val="00FA087D"/>
    <w:rsid w:val="00FA428A"/>
    <w:rsid w:val="00FC193B"/>
    <w:rsid w:val="00FC1BB6"/>
    <w:rsid w:val="00FC6CFA"/>
    <w:rsid w:val="00FD27C2"/>
    <w:rsid w:val="00FE7825"/>
    <w:rsid w:val="00FF3B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686AB"/>
  <w15:docId w15:val="{DAB854D6-6C45-476D-833D-32B4A41F5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238B"/>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9C238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A39D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5">
    <w:name w:val="heading 5"/>
    <w:basedOn w:val="a"/>
    <w:next w:val="a"/>
    <w:link w:val="50"/>
    <w:uiPriority w:val="9"/>
    <w:semiHidden/>
    <w:unhideWhenUsed/>
    <w:qFormat/>
    <w:rsid w:val="000A39D4"/>
    <w:pPr>
      <w:keepNext/>
      <w:keepLines/>
      <w:spacing w:before="40"/>
      <w:outlineLvl w:val="4"/>
    </w:pPr>
    <w:rPr>
      <w:rFonts w:asciiTheme="majorHAnsi" w:eastAsiaTheme="majorEastAsia" w:hAnsiTheme="majorHAnsi" w:cstheme="majorBidi"/>
      <w:color w:val="365F91" w:themeColor="accent1" w:themeShade="BF"/>
    </w:rPr>
  </w:style>
  <w:style w:type="paragraph" w:styleId="7">
    <w:name w:val="heading 7"/>
    <w:basedOn w:val="a"/>
    <w:next w:val="a"/>
    <w:link w:val="70"/>
    <w:unhideWhenUsed/>
    <w:qFormat/>
    <w:rsid w:val="009C238B"/>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9C238B"/>
    <w:rPr>
      <w:rFonts w:ascii="Times New Roman" w:eastAsia="Times New Roman" w:hAnsi="Times New Roman" w:cs="Times New Roman"/>
      <w:sz w:val="24"/>
      <w:szCs w:val="24"/>
      <w:lang w:eastAsia="ar-SA"/>
    </w:rPr>
  </w:style>
  <w:style w:type="paragraph" w:customStyle="1" w:styleId="51">
    <w:name w:val="заголовок 5"/>
    <w:basedOn w:val="a"/>
    <w:next w:val="a"/>
    <w:rsid w:val="009C238B"/>
    <w:pPr>
      <w:keepNext/>
      <w:suppressAutoHyphens w:val="0"/>
      <w:autoSpaceDE w:val="0"/>
      <w:autoSpaceDN w:val="0"/>
      <w:jc w:val="both"/>
      <w:outlineLvl w:val="4"/>
    </w:pPr>
    <w:rPr>
      <w:sz w:val="28"/>
      <w:szCs w:val="28"/>
      <w:lang w:val="en-US" w:eastAsia="ru-RU"/>
    </w:rPr>
  </w:style>
  <w:style w:type="paragraph" w:styleId="a3">
    <w:name w:val="List Paragraph"/>
    <w:basedOn w:val="a"/>
    <w:uiPriority w:val="34"/>
    <w:qFormat/>
    <w:rsid w:val="009C238B"/>
    <w:pPr>
      <w:ind w:left="720"/>
      <w:contextualSpacing/>
    </w:pPr>
  </w:style>
  <w:style w:type="character" w:customStyle="1" w:styleId="10">
    <w:name w:val="Заголовок 1 Знак"/>
    <w:basedOn w:val="a0"/>
    <w:link w:val="1"/>
    <w:uiPriority w:val="9"/>
    <w:rsid w:val="009C238B"/>
    <w:rPr>
      <w:rFonts w:asciiTheme="majorHAnsi" w:eastAsiaTheme="majorEastAsia" w:hAnsiTheme="majorHAnsi" w:cstheme="majorBidi"/>
      <w:b/>
      <w:bCs/>
      <w:color w:val="365F91" w:themeColor="accent1" w:themeShade="BF"/>
      <w:sz w:val="28"/>
      <w:szCs w:val="28"/>
      <w:lang w:eastAsia="ar-SA"/>
    </w:rPr>
  </w:style>
  <w:style w:type="character" w:customStyle="1" w:styleId="s0">
    <w:name w:val="s0"/>
    <w:basedOn w:val="a0"/>
    <w:rsid w:val="00616CAC"/>
  </w:style>
  <w:style w:type="character" w:customStyle="1" w:styleId="20">
    <w:name w:val="Заголовок 2 Знак"/>
    <w:basedOn w:val="a0"/>
    <w:link w:val="2"/>
    <w:uiPriority w:val="9"/>
    <w:semiHidden/>
    <w:rsid w:val="000A39D4"/>
    <w:rPr>
      <w:rFonts w:asciiTheme="majorHAnsi" w:eastAsiaTheme="majorEastAsia" w:hAnsiTheme="majorHAnsi" w:cstheme="majorBidi"/>
      <w:color w:val="365F91" w:themeColor="accent1" w:themeShade="BF"/>
      <w:sz w:val="26"/>
      <w:szCs w:val="26"/>
      <w:lang w:eastAsia="ar-SA"/>
    </w:rPr>
  </w:style>
  <w:style w:type="character" w:customStyle="1" w:styleId="50">
    <w:name w:val="Заголовок 5 Знак"/>
    <w:basedOn w:val="a0"/>
    <w:link w:val="5"/>
    <w:uiPriority w:val="9"/>
    <w:semiHidden/>
    <w:rsid w:val="000A39D4"/>
    <w:rPr>
      <w:rFonts w:asciiTheme="majorHAnsi" w:eastAsiaTheme="majorEastAsia" w:hAnsiTheme="majorHAnsi" w:cstheme="majorBidi"/>
      <w:color w:val="365F91" w:themeColor="accent1" w:themeShade="BF"/>
      <w:sz w:val="24"/>
      <w:szCs w:val="24"/>
      <w:lang w:eastAsia="ar-SA"/>
    </w:rPr>
  </w:style>
  <w:style w:type="character" w:styleId="a4">
    <w:name w:val="Hyperlink"/>
    <w:basedOn w:val="a0"/>
    <w:uiPriority w:val="99"/>
    <w:unhideWhenUsed/>
    <w:rsid w:val="000A39D4"/>
    <w:rPr>
      <w:color w:val="0000FF" w:themeColor="hyperlink"/>
      <w:u w:val="single"/>
    </w:rPr>
  </w:style>
  <w:style w:type="character" w:styleId="a5">
    <w:name w:val="annotation reference"/>
    <w:basedOn w:val="a0"/>
    <w:uiPriority w:val="99"/>
    <w:semiHidden/>
    <w:unhideWhenUsed/>
    <w:rsid w:val="00BF5EE9"/>
    <w:rPr>
      <w:sz w:val="16"/>
      <w:szCs w:val="16"/>
    </w:rPr>
  </w:style>
  <w:style w:type="paragraph" w:styleId="a6">
    <w:name w:val="annotation text"/>
    <w:basedOn w:val="a"/>
    <w:link w:val="a7"/>
    <w:uiPriority w:val="99"/>
    <w:semiHidden/>
    <w:unhideWhenUsed/>
    <w:rsid w:val="00BF5EE9"/>
    <w:rPr>
      <w:sz w:val="20"/>
      <w:szCs w:val="20"/>
    </w:rPr>
  </w:style>
  <w:style w:type="character" w:customStyle="1" w:styleId="a7">
    <w:name w:val="Текст примечания Знак"/>
    <w:basedOn w:val="a0"/>
    <w:link w:val="a6"/>
    <w:uiPriority w:val="99"/>
    <w:semiHidden/>
    <w:rsid w:val="00BF5EE9"/>
    <w:rPr>
      <w:rFonts w:ascii="Times New Roman" w:eastAsia="Times New Roman" w:hAnsi="Times New Roman" w:cs="Times New Roman"/>
      <w:sz w:val="20"/>
      <w:szCs w:val="20"/>
      <w:lang w:eastAsia="ar-SA"/>
    </w:rPr>
  </w:style>
  <w:style w:type="paragraph" w:styleId="a8">
    <w:name w:val="annotation subject"/>
    <w:basedOn w:val="a6"/>
    <w:next w:val="a6"/>
    <w:link w:val="a9"/>
    <w:uiPriority w:val="99"/>
    <w:semiHidden/>
    <w:unhideWhenUsed/>
    <w:rsid w:val="00BF5EE9"/>
    <w:rPr>
      <w:b/>
      <w:bCs/>
    </w:rPr>
  </w:style>
  <w:style w:type="character" w:customStyle="1" w:styleId="a9">
    <w:name w:val="Тема примечания Знак"/>
    <w:basedOn w:val="a7"/>
    <w:link w:val="a8"/>
    <w:uiPriority w:val="99"/>
    <w:semiHidden/>
    <w:rsid w:val="00BF5EE9"/>
    <w:rPr>
      <w:rFonts w:ascii="Times New Roman" w:eastAsia="Times New Roman" w:hAnsi="Times New Roman" w:cs="Times New Roman"/>
      <w:b/>
      <w:bCs/>
      <w:sz w:val="20"/>
      <w:szCs w:val="20"/>
      <w:lang w:eastAsia="ar-SA"/>
    </w:rPr>
  </w:style>
  <w:style w:type="paragraph" w:styleId="aa">
    <w:name w:val="Balloon Text"/>
    <w:basedOn w:val="a"/>
    <w:link w:val="ab"/>
    <w:uiPriority w:val="99"/>
    <w:semiHidden/>
    <w:unhideWhenUsed/>
    <w:rsid w:val="00BF5EE9"/>
    <w:rPr>
      <w:rFonts w:ascii="Segoe UI" w:hAnsi="Segoe UI" w:cs="Segoe UI"/>
      <w:sz w:val="18"/>
      <w:szCs w:val="18"/>
    </w:rPr>
  </w:style>
  <w:style w:type="character" w:customStyle="1" w:styleId="ab">
    <w:name w:val="Текст выноски Знак"/>
    <w:basedOn w:val="a0"/>
    <w:link w:val="aa"/>
    <w:uiPriority w:val="99"/>
    <w:semiHidden/>
    <w:rsid w:val="00BF5EE9"/>
    <w:rPr>
      <w:rFonts w:ascii="Segoe UI" w:eastAsia="Times New Roman" w:hAnsi="Segoe UI" w:cs="Segoe UI"/>
      <w:sz w:val="18"/>
      <w:szCs w:val="18"/>
      <w:lang w:eastAsia="ar-SA"/>
    </w:rPr>
  </w:style>
  <w:style w:type="paragraph" w:styleId="ac">
    <w:name w:val="Block Text"/>
    <w:basedOn w:val="a"/>
    <w:unhideWhenUsed/>
    <w:rsid w:val="008C6817"/>
    <w:pPr>
      <w:suppressAutoHyphens w:val="0"/>
      <w:ind w:left="-108" w:right="-109"/>
      <w:jc w:val="center"/>
    </w:pPr>
    <w:rPr>
      <w:sz w:val="21"/>
      <w:szCs w:val="20"/>
      <w:lang w:eastAsia="ru-RU"/>
    </w:rPr>
  </w:style>
  <w:style w:type="character" w:customStyle="1" w:styleId="11">
    <w:name w:val="Неразрешенное упоминание1"/>
    <w:basedOn w:val="a0"/>
    <w:uiPriority w:val="99"/>
    <w:semiHidden/>
    <w:unhideWhenUsed/>
    <w:rsid w:val="00053A7E"/>
    <w:rPr>
      <w:color w:val="605E5C"/>
      <w:shd w:val="clear" w:color="auto" w:fill="E1DFDD"/>
    </w:rPr>
  </w:style>
  <w:style w:type="character" w:styleId="ad">
    <w:name w:val="FollowedHyperlink"/>
    <w:basedOn w:val="a0"/>
    <w:uiPriority w:val="99"/>
    <w:semiHidden/>
    <w:unhideWhenUsed/>
    <w:rsid w:val="00CA0587"/>
    <w:rPr>
      <w:color w:val="800080" w:themeColor="followedHyperlink"/>
      <w:u w:val="single"/>
    </w:rPr>
  </w:style>
  <w:style w:type="paragraph" w:styleId="ae">
    <w:name w:val="footer"/>
    <w:basedOn w:val="a"/>
    <w:link w:val="af"/>
    <w:uiPriority w:val="99"/>
    <w:unhideWhenUsed/>
    <w:rsid w:val="00B47D70"/>
    <w:pPr>
      <w:tabs>
        <w:tab w:val="center" w:pos="4677"/>
        <w:tab w:val="right" w:pos="9355"/>
      </w:tabs>
    </w:pPr>
  </w:style>
  <w:style w:type="character" w:customStyle="1" w:styleId="af">
    <w:name w:val="Нижний колонтитул Знак"/>
    <w:basedOn w:val="a0"/>
    <w:link w:val="ae"/>
    <w:uiPriority w:val="99"/>
    <w:rsid w:val="00B47D70"/>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953458">
      <w:bodyDiv w:val="1"/>
      <w:marLeft w:val="0"/>
      <w:marRight w:val="0"/>
      <w:marTop w:val="0"/>
      <w:marBottom w:val="0"/>
      <w:divBdr>
        <w:top w:val="none" w:sz="0" w:space="0" w:color="auto"/>
        <w:left w:val="none" w:sz="0" w:space="0" w:color="auto"/>
        <w:bottom w:val="none" w:sz="0" w:space="0" w:color="auto"/>
        <w:right w:val="none" w:sz="0" w:space="0" w:color="auto"/>
      </w:divBdr>
    </w:div>
    <w:div w:id="245313421">
      <w:bodyDiv w:val="1"/>
      <w:marLeft w:val="0"/>
      <w:marRight w:val="0"/>
      <w:marTop w:val="0"/>
      <w:marBottom w:val="0"/>
      <w:divBdr>
        <w:top w:val="none" w:sz="0" w:space="0" w:color="auto"/>
        <w:left w:val="none" w:sz="0" w:space="0" w:color="auto"/>
        <w:bottom w:val="none" w:sz="0" w:space="0" w:color="auto"/>
        <w:right w:val="none" w:sz="0" w:space="0" w:color="auto"/>
      </w:divBdr>
    </w:div>
    <w:div w:id="1095400552">
      <w:bodyDiv w:val="1"/>
      <w:marLeft w:val="0"/>
      <w:marRight w:val="0"/>
      <w:marTop w:val="0"/>
      <w:marBottom w:val="0"/>
      <w:divBdr>
        <w:top w:val="none" w:sz="0" w:space="0" w:color="auto"/>
        <w:left w:val="none" w:sz="0" w:space="0" w:color="auto"/>
        <w:bottom w:val="none" w:sz="0" w:space="0" w:color="auto"/>
        <w:right w:val="none" w:sz="0" w:space="0" w:color="auto"/>
      </w:divBdr>
    </w:div>
    <w:div w:id="1526287072">
      <w:bodyDiv w:val="1"/>
      <w:marLeft w:val="0"/>
      <w:marRight w:val="0"/>
      <w:marTop w:val="0"/>
      <w:marBottom w:val="0"/>
      <w:divBdr>
        <w:top w:val="none" w:sz="0" w:space="0" w:color="auto"/>
        <w:left w:val="none" w:sz="0" w:space="0" w:color="auto"/>
        <w:bottom w:val="none" w:sz="0" w:space="0" w:color="auto"/>
        <w:right w:val="none" w:sz="0" w:space="0" w:color="auto"/>
      </w:divBdr>
    </w:div>
    <w:div w:id="1528328013">
      <w:bodyDiv w:val="1"/>
      <w:marLeft w:val="0"/>
      <w:marRight w:val="0"/>
      <w:marTop w:val="0"/>
      <w:marBottom w:val="0"/>
      <w:divBdr>
        <w:top w:val="none" w:sz="0" w:space="0" w:color="auto"/>
        <w:left w:val="none" w:sz="0" w:space="0" w:color="auto"/>
        <w:bottom w:val="none" w:sz="0" w:space="0" w:color="auto"/>
        <w:right w:val="none" w:sz="0" w:space="0" w:color="auto"/>
      </w:divBdr>
      <w:divsChild>
        <w:div w:id="1648317287">
          <w:marLeft w:val="0"/>
          <w:marRight w:val="0"/>
          <w:marTop w:val="0"/>
          <w:marBottom w:val="0"/>
          <w:divBdr>
            <w:top w:val="none" w:sz="0" w:space="0" w:color="auto"/>
            <w:left w:val="none" w:sz="0" w:space="0" w:color="auto"/>
            <w:bottom w:val="none" w:sz="0" w:space="0" w:color="auto"/>
            <w:right w:val="none" w:sz="0" w:space="0" w:color="auto"/>
          </w:divBdr>
          <w:divsChild>
            <w:div w:id="166334734">
              <w:marLeft w:val="0"/>
              <w:marRight w:val="0"/>
              <w:marTop w:val="0"/>
              <w:marBottom w:val="0"/>
              <w:divBdr>
                <w:top w:val="none" w:sz="0" w:space="0" w:color="auto"/>
                <w:left w:val="none" w:sz="0" w:space="0" w:color="auto"/>
                <w:bottom w:val="none" w:sz="0" w:space="0" w:color="auto"/>
                <w:right w:val="none" w:sz="0" w:space="0" w:color="auto"/>
              </w:divBdr>
              <w:divsChild>
                <w:div w:id="991983949">
                  <w:marLeft w:val="0"/>
                  <w:marRight w:val="0"/>
                  <w:marTop w:val="0"/>
                  <w:marBottom w:val="0"/>
                  <w:divBdr>
                    <w:top w:val="none" w:sz="0" w:space="0" w:color="auto"/>
                    <w:left w:val="none" w:sz="0" w:space="0" w:color="auto"/>
                    <w:bottom w:val="none" w:sz="0" w:space="0" w:color="auto"/>
                    <w:right w:val="none" w:sz="0" w:space="0" w:color="auto"/>
                  </w:divBdr>
                  <w:divsChild>
                    <w:div w:id="1076392706">
                      <w:marLeft w:val="0"/>
                      <w:marRight w:val="0"/>
                      <w:marTop w:val="0"/>
                      <w:marBottom w:val="0"/>
                      <w:divBdr>
                        <w:top w:val="none" w:sz="0" w:space="0" w:color="auto"/>
                        <w:left w:val="none" w:sz="0" w:space="0" w:color="auto"/>
                        <w:bottom w:val="none" w:sz="0" w:space="0" w:color="auto"/>
                        <w:right w:val="none" w:sz="0" w:space="0" w:color="auto"/>
                      </w:divBdr>
                      <w:divsChild>
                        <w:div w:id="198449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90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007461">
      <w:bodyDiv w:val="1"/>
      <w:marLeft w:val="0"/>
      <w:marRight w:val="0"/>
      <w:marTop w:val="0"/>
      <w:marBottom w:val="0"/>
      <w:divBdr>
        <w:top w:val="none" w:sz="0" w:space="0" w:color="auto"/>
        <w:left w:val="none" w:sz="0" w:space="0" w:color="auto"/>
        <w:bottom w:val="none" w:sz="0" w:space="0" w:color="auto"/>
        <w:right w:val="none" w:sz="0" w:space="0" w:color="auto"/>
      </w:divBdr>
    </w:div>
    <w:div w:id="1947232531">
      <w:bodyDiv w:val="1"/>
      <w:marLeft w:val="0"/>
      <w:marRight w:val="0"/>
      <w:marTop w:val="0"/>
      <w:marBottom w:val="0"/>
      <w:divBdr>
        <w:top w:val="none" w:sz="0" w:space="0" w:color="auto"/>
        <w:left w:val="none" w:sz="0" w:space="0" w:color="auto"/>
        <w:bottom w:val="none" w:sz="0" w:space="0" w:color="auto"/>
        <w:right w:val="none" w:sz="0" w:space="0" w:color="auto"/>
      </w:divBdr>
      <w:divsChild>
        <w:div w:id="2138182940">
          <w:marLeft w:val="0"/>
          <w:marRight w:val="0"/>
          <w:marTop w:val="0"/>
          <w:marBottom w:val="0"/>
          <w:divBdr>
            <w:top w:val="none" w:sz="0" w:space="0" w:color="auto"/>
            <w:left w:val="none" w:sz="0" w:space="0" w:color="auto"/>
            <w:bottom w:val="none" w:sz="0" w:space="0" w:color="auto"/>
            <w:right w:val="none" w:sz="0" w:space="0" w:color="auto"/>
          </w:divBdr>
          <w:divsChild>
            <w:div w:id="2080320985">
              <w:marLeft w:val="0"/>
              <w:marRight w:val="0"/>
              <w:marTop w:val="0"/>
              <w:marBottom w:val="0"/>
              <w:divBdr>
                <w:top w:val="none" w:sz="0" w:space="0" w:color="auto"/>
                <w:left w:val="none" w:sz="0" w:space="0" w:color="auto"/>
                <w:bottom w:val="none" w:sz="0" w:space="0" w:color="auto"/>
                <w:right w:val="none" w:sz="0" w:space="0" w:color="auto"/>
              </w:divBdr>
              <w:divsChild>
                <w:div w:id="1039285714">
                  <w:marLeft w:val="0"/>
                  <w:marRight w:val="0"/>
                  <w:marTop w:val="0"/>
                  <w:marBottom w:val="0"/>
                  <w:divBdr>
                    <w:top w:val="none" w:sz="0" w:space="0" w:color="auto"/>
                    <w:left w:val="none" w:sz="0" w:space="0" w:color="auto"/>
                    <w:bottom w:val="none" w:sz="0" w:space="0" w:color="auto"/>
                    <w:right w:val="none" w:sz="0" w:space="0" w:color="auto"/>
                  </w:divBdr>
                  <w:divsChild>
                    <w:div w:id="1088624410">
                      <w:marLeft w:val="0"/>
                      <w:marRight w:val="0"/>
                      <w:marTop w:val="0"/>
                      <w:marBottom w:val="0"/>
                      <w:divBdr>
                        <w:top w:val="none" w:sz="0" w:space="0" w:color="auto"/>
                        <w:left w:val="none" w:sz="0" w:space="0" w:color="auto"/>
                        <w:bottom w:val="none" w:sz="0" w:space="0" w:color="auto"/>
                        <w:right w:val="none" w:sz="0" w:space="0" w:color="auto"/>
                      </w:divBdr>
                      <w:divsChild>
                        <w:div w:id="45182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19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8FF875-2D63-41B5-A56B-8638246B1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388</Words>
  <Characters>2215</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Нәбиева Гүлназ</dc:creator>
  <cp:lastModifiedBy>Шайкенова Ляззат</cp:lastModifiedBy>
  <cp:revision>8</cp:revision>
  <cp:lastPrinted>2023-04-03T07:50:00Z</cp:lastPrinted>
  <dcterms:created xsi:type="dcterms:W3CDTF">2025-01-30T08:29:00Z</dcterms:created>
  <dcterms:modified xsi:type="dcterms:W3CDTF">2025-02-20T04:31:00Z</dcterms:modified>
</cp:coreProperties>
</file>